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7F" w:rsidRPr="004D450B" w:rsidRDefault="00C668F0" w:rsidP="00F73342">
      <w:pPr>
        <w:jc w:val="center"/>
        <w:rPr>
          <w:rFonts w:ascii="Century Gothic" w:hAnsi="Century Gothic"/>
          <w:b/>
          <w:sz w:val="28"/>
          <w:szCs w:val="28"/>
        </w:rPr>
      </w:pPr>
      <w:r>
        <w:rPr>
          <w:rFonts w:ascii="Century Gothic" w:hAnsi="Century Gothic"/>
          <w:b/>
          <w:sz w:val="28"/>
          <w:szCs w:val="28"/>
        </w:rPr>
        <w:t xml:space="preserve">                                                                                                                                                                                                            </w:t>
      </w:r>
      <w:r w:rsidR="007F6EAB" w:rsidRPr="004D450B">
        <w:rPr>
          <w:rFonts w:ascii="Century Gothic" w:hAnsi="Century Gothic"/>
          <w:b/>
          <w:sz w:val="28"/>
          <w:szCs w:val="28"/>
        </w:rPr>
        <w:t>PAUTA</w:t>
      </w:r>
      <w:r w:rsidR="00994F30" w:rsidRPr="004D450B">
        <w:rPr>
          <w:rFonts w:ascii="Century Gothic" w:hAnsi="Century Gothic"/>
          <w:b/>
          <w:sz w:val="28"/>
          <w:szCs w:val="28"/>
        </w:rPr>
        <w:t xml:space="preserve"> PROCESO</w:t>
      </w:r>
      <w:r w:rsidR="00820F22" w:rsidRPr="004D450B">
        <w:rPr>
          <w:rFonts w:ascii="Century Gothic" w:hAnsi="Century Gothic"/>
          <w:b/>
          <w:sz w:val="28"/>
          <w:szCs w:val="28"/>
        </w:rPr>
        <w:t xml:space="preserve"> </w:t>
      </w:r>
      <w:r w:rsidR="002F63E6" w:rsidRPr="004D450B">
        <w:rPr>
          <w:rFonts w:ascii="Century Gothic" w:hAnsi="Century Gothic"/>
          <w:b/>
          <w:sz w:val="28"/>
          <w:szCs w:val="28"/>
        </w:rPr>
        <w:t xml:space="preserve">DE SELECCIÓN POR </w:t>
      </w:r>
      <w:r w:rsidR="0029243E" w:rsidRPr="004D450B">
        <w:rPr>
          <w:rFonts w:ascii="Century Gothic" w:hAnsi="Century Gothic"/>
          <w:b/>
          <w:sz w:val="28"/>
          <w:szCs w:val="28"/>
          <w:u w:val="single"/>
        </w:rPr>
        <w:t>MOVILIDAD INTERNA</w:t>
      </w:r>
      <w:r w:rsidR="002F63E6" w:rsidRPr="004D450B">
        <w:rPr>
          <w:rFonts w:ascii="Century Gothic" w:hAnsi="Century Gothic"/>
          <w:b/>
          <w:sz w:val="28"/>
          <w:szCs w:val="28"/>
        </w:rPr>
        <w:t xml:space="preserve"> </w:t>
      </w:r>
    </w:p>
    <w:p w:rsidR="000743C0" w:rsidRPr="004D450B" w:rsidRDefault="0029243E" w:rsidP="00F73342">
      <w:pPr>
        <w:jc w:val="center"/>
        <w:rPr>
          <w:rFonts w:ascii="Century Gothic" w:hAnsi="Century Gothic"/>
          <w:b/>
          <w:sz w:val="28"/>
          <w:szCs w:val="28"/>
        </w:rPr>
      </w:pPr>
      <w:r w:rsidRPr="004D450B">
        <w:rPr>
          <w:rFonts w:ascii="Century Gothic" w:hAnsi="Century Gothic"/>
          <w:b/>
          <w:sz w:val="28"/>
          <w:szCs w:val="28"/>
        </w:rPr>
        <w:t xml:space="preserve">HOSPITAL </w:t>
      </w:r>
      <w:r w:rsidR="008D148B">
        <w:rPr>
          <w:rFonts w:ascii="Century Gothic" w:hAnsi="Century Gothic"/>
          <w:b/>
          <w:sz w:val="28"/>
          <w:szCs w:val="28"/>
        </w:rPr>
        <w:t>DE CABILDO</w:t>
      </w:r>
    </w:p>
    <w:p w:rsidR="00350E53" w:rsidRPr="00C668F0" w:rsidRDefault="009036DE" w:rsidP="00986A79">
      <w:pPr>
        <w:jc w:val="both"/>
        <w:rPr>
          <w:rFonts w:ascii="Century Gothic" w:hAnsi="Century Gothic"/>
          <w:sz w:val="22"/>
          <w:szCs w:val="22"/>
        </w:rPr>
      </w:pPr>
      <w:r>
        <w:rPr>
          <w:rFonts w:ascii="Century Gothic" w:hAnsi="Century Gothic"/>
          <w:sz w:val="28"/>
          <w:szCs w:val="28"/>
        </w:rPr>
        <w:pict>
          <v:rect id="_x0000_i1025" style="width:0;height:1.5pt" o:hralign="center" o:hrstd="t" o:hr="t" fillcolor="#9d9da1" stroked="f"/>
        </w:pict>
      </w:r>
    </w:p>
    <w:p w:rsidR="00994F30" w:rsidRPr="004D450B" w:rsidRDefault="00994F30" w:rsidP="00986A79">
      <w:pPr>
        <w:jc w:val="both"/>
        <w:rPr>
          <w:rFonts w:ascii="Century Gothic" w:hAnsi="Century Gothic"/>
          <w:b/>
          <w:sz w:val="22"/>
          <w:szCs w:val="22"/>
        </w:rPr>
      </w:pPr>
      <w:r w:rsidRPr="004D450B">
        <w:rPr>
          <w:rFonts w:ascii="Century Gothic" w:hAnsi="Century Gothic"/>
          <w:b/>
          <w:sz w:val="22"/>
          <w:szCs w:val="22"/>
        </w:rPr>
        <w:t>1. ANTECEDENTES GENERALES.</w:t>
      </w:r>
    </w:p>
    <w:p w:rsidR="00994F30" w:rsidRPr="004D450B" w:rsidRDefault="00994F30" w:rsidP="00986A79">
      <w:pPr>
        <w:jc w:val="both"/>
        <w:rPr>
          <w:rFonts w:ascii="Century Gothic" w:hAnsi="Century Gothic"/>
          <w:sz w:val="20"/>
          <w:szCs w:val="20"/>
        </w:rPr>
      </w:pPr>
    </w:p>
    <w:p w:rsidR="001542DE" w:rsidRPr="004D450B" w:rsidRDefault="00994F30" w:rsidP="00986A79">
      <w:pPr>
        <w:jc w:val="both"/>
        <w:rPr>
          <w:rFonts w:ascii="Century Gothic" w:hAnsi="Century Gothic"/>
          <w:sz w:val="20"/>
          <w:szCs w:val="20"/>
        </w:rPr>
      </w:pPr>
      <w:r w:rsidRPr="004D450B">
        <w:rPr>
          <w:rFonts w:ascii="Century Gothic" w:hAnsi="Century Gothic"/>
          <w:sz w:val="20"/>
          <w:szCs w:val="20"/>
        </w:rPr>
        <w:t xml:space="preserve">Las </w:t>
      </w:r>
      <w:r w:rsidR="001542DE" w:rsidRPr="004D450B">
        <w:rPr>
          <w:rFonts w:ascii="Century Gothic" w:hAnsi="Century Gothic"/>
          <w:sz w:val="20"/>
          <w:szCs w:val="20"/>
        </w:rPr>
        <w:t>siguiente Pauta regulará</w:t>
      </w:r>
      <w:r w:rsidRPr="004D450B">
        <w:rPr>
          <w:rFonts w:ascii="Century Gothic" w:hAnsi="Century Gothic"/>
          <w:sz w:val="20"/>
          <w:szCs w:val="20"/>
        </w:rPr>
        <w:t xml:space="preserve"> el llamado a</w:t>
      </w:r>
      <w:r w:rsidR="009732A1" w:rsidRPr="004D450B">
        <w:rPr>
          <w:rFonts w:ascii="Century Gothic" w:hAnsi="Century Gothic"/>
          <w:sz w:val="20"/>
          <w:szCs w:val="20"/>
        </w:rPr>
        <w:t>l</w:t>
      </w:r>
      <w:r w:rsidRPr="004D450B">
        <w:rPr>
          <w:rFonts w:ascii="Century Gothic" w:hAnsi="Century Gothic"/>
          <w:sz w:val="20"/>
          <w:szCs w:val="20"/>
        </w:rPr>
        <w:t xml:space="preserve"> </w:t>
      </w:r>
      <w:r w:rsidR="009732A1" w:rsidRPr="004D450B">
        <w:rPr>
          <w:rFonts w:ascii="Century Gothic" w:hAnsi="Century Gothic"/>
          <w:sz w:val="20"/>
          <w:szCs w:val="20"/>
        </w:rPr>
        <w:t>proceso</w:t>
      </w:r>
      <w:r w:rsidRPr="004D450B">
        <w:rPr>
          <w:rFonts w:ascii="Century Gothic" w:hAnsi="Century Gothic"/>
          <w:sz w:val="20"/>
          <w:szCs w:val="20"/>
        </w:rPr>
        <w:t xml:space="preserve"> para proveer el cargo de:</w:t>
      </w:r>
    </w:p>
    <w:p w:rsidR="00994F30" w:rsidRPr="004D450B" w:rsidRDefault="00994F30" w:rsidP="00986A79">
      <w:pPr>
        <w:jc w:val="both"/>
        <w:rPr>
          <w:rFonts w:ascii="Century Gothic" w:hAnsi="Century Gothic"/>
          <w:sz w:val="20"/>
          <w:szCs w:val="20"/>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210"/>
        <w:gridCol w:w="1016"/>
        <w:gridCol w:w="2621"/>
      </w:tblGrid>
      <w:tr w:rsidR="005A22C9" w:rsidRPr="004D450B" w:rsidTr="00DF4C7D">
        <w:trPr>
          <w:trHeight w:val="413"/>
          <w:jc w:val="center"/>
        </w:trPr>
        <w:tc>
          <w:tcPr>
            <w:tcW w:w="2228" w:type="dxa"/>
            <w:shd w:val="clear" w:color="auto" w:fill="BDD6EE" w:themeFill="accent1" w:themeFillTint="66"/>
            <w:vAlign w:val="center"/>
          </w:tcPr>
          <w:p w:rsidR="00994F30" w:rsidRPr="004D450B" w:rsidRDefault="00994F30" w:rsidP="009B6F62">
            <w:pPr>
              <w:rPr>
                <w:rFonts w:ascii="Century Gothic" w:hAnsi="Century Gothic"/>
                <w:b/>
                <w:sz w:val="20"/>
                <w:szCs w:val="20"/>
              </w:rPr>
            </w:pPr>
            <w:r w:rsidRPr="004D450B">
              <w:rPr>
                <w:rFonts w:ascii="Century Gothic" w:hAnsi="Century Gothic"/>
                <w:b/>
                <w:sz w:val="20"/>
                <w:szCs w:val="20"/>
              </w:rPr>
              <w:t>Cargo</w:t>
            </w:r>
          </w:p>
        </w:tc>
        <w:tc>
          <w:tcPr>
            <w:tcW w:w="5847" w:type="dxa"/>
            <w:gridSpan w:val="3"/>
            <w:vAlign w:val="center"/>
          </w:tcPr>
          <w:p w:rsidR="00994F30" w:rsidRPr="00C668F0" w:rsidRDefault="00DB69B9" w:rsidP="00DF4C7D">
            <w:pPr>
              <w:rPr>
                <w:rFonts w:ascii="Century Gothic" w:hAnsi="Century Gothic"/>
                <w:b/>
                <w:sz w:val="20"/>
                <w:szCs w:val="20"/>
              </w:rPr>
            </w:pPr>
            <w:r>
              <w:rPr>
                <w:rFonts w:ascii="Century Gothic" w:hAnsi="Century Gothic"/>
                <w:b/>
                <w:sz w:val="20"/>
                <w:szCs w:val="20"/>
              </w:rPr>
              <w:t>Auxiliar de Servicio</w:t>
            </w:r>
            <w:r w:rsidR="001D17AB">
              <w:rPr>
                <w:rFonts w:ascii="Century Gothic" w:hAnsi="Century Gothic"/>
                <w:b/>
                <w:sz w:val="20"/>
                <w:szCs w:val="20"/>
              </w:rPr>
              <w:t>s</w:t>
            </w:r>
            <w:r>
              <w:rPr>
                <w:rFonts w:ascii="Century Gothic" w:hAnsi="Century Gothic"/>
                <w:b/>
                <w:sz w:val="20"/>
                <w:szCs w:val="20"/>
              </w:rPr>
              <w:t>.</w:t>
            </w:r>
            <w:r w:rsidR="00BF1F87">
              <w:rPr>
                <w:rFonts w:ascii="Century Gothic" w:hAnsi="Century Gothic"/>
                <w:b/>
                <w:sz w:val="20"/>
                <w:szCs w:val="20"/>
              </w:rPr>
              <w:t xml:space="preserve"> </w:t>
            </w:r>
          </w:p>
        </w:tc>
      </w:tr>
      <w:tr w:rsidR="005A22C9" w:rsidRPr="004D450B" w:rsidTr="00DF4C7D">
        <w:trPr>
          <w:trHeight w:val="452"/>
          <w:jc w:val="center"/>
        </w:trPr>
        <w:tc>
          <w:tcPr>
            <w:tcW w:w="2228" w:type="dxa"/>
            <w:shd w:val="clear" w:color="auto" w:fill="BDD6EE" w:themeFill="accent1" w:themeFillTint="66"/>
            <w:vAlign w:val="center"/>
          </w:tcPr>
          <w:p w:rsidR="004D1A46" w:rsidRPr="004D450B" w:rsidRDefault="004D1A46" w:rsidP="009B6F62">
            <w:pPr>
              <w:rPr>
                <w:rFonts w:ascii="Century Gothic" w:hAnsi="Century Gothic"/>
                <w:b/>
                <w:sz w:val="20"/>
                <w:szCs w:val="20"/>
              </w:rPr>
            </w:pPr>
            <w:r w:rsidRPr="004D450B">
              <w:rPr>
                <w:rFonts w:ascii="Century Gothic" w:hAnsi="Century Gothic"/>
                <w:b/>
                <w:sz w:val="20"/>
                <w:szCs w:val="20"/>
              </w:rPr>
              <w:t xml:space="preserve">Calidad Jurídica </w:t>
            </w:r>
          </w:p>
        </w:tc>
        <w:tc>
          <w:tcPr>
            <w:tcW w:w="2210" w:type="dxa"/>
            <w:vAlign w:val="center"/>
          </w:tcPr>
          <w:p w:rsidR="004D1A46" w:rsidRPr="00C668F0" w:rsidRDefault="004D1A46" w:rsidP="009B6F62">
            <w:pPr>
              <w:rPr>
                <w:rFonts w:ascii="Century Gothic" w:hAnsi="Century Gothic"/>
                <w:sz w:val="20"/>
                <w:szCs w:val="20"/>
              </w:rPr>
            </w:pPr>
            <w:r w:rsidRPr="00C668F0">
              <w:rPr>
                <w:rFonts w:ascii="Century Gothic" w:hAnsi="Century Gothic"/>
                <w:sz w:val="20"/>
                <w:szCs w:val="20"/>
              </w:rPr>
              <w:t xml:space="preserve">Contrata </w:t>
            </w:r>
          </w:p>
        </w:tc>
        <w:tc>
          <w:tcPr>
            <w:tcW w:w="1016" w:type="dxa"/>
            <w:vAlign w:val="center"/>
          </w:tcPr>
          <w:p w:rsidR="004D1A46" w:rsidRPr="00C668F0" w:rsidRDefault="004D1A46" w:rsidP="004D1A46">
            <w:pPr>
              <w:rPr>
                <w:rFonts w:ascii="Century Gothic" w:hAnsi="Century Gothic"/>
                <w:b/>
                <w:sz w:val="20"/>
                <w:szCs w:val="20"/>
              </w:rPr>
            </w:pPr>
            <w:r w:rsidRPr="00C668F0">
              <w:rPr>
                <w:rFonts w:ascii="Century Gothic" w:hAnsi="Century Gothic"/>
                <w:b/>
                <w:sz w:val="20"/>
                <w:szCs w:val="20"/>
              </w:rPr>
              <w:t>E.U.S.</w:t>
            </w:r>
          </w:p>
        </w:tc>
        <w:tc>
          <w:tcPr>
            <w:tcW w:w="2621" w:type="dxa"/>
            <w:vAlign w:val="center"/>
          </w:tcPr>
          <w:p w:rsidR="004D1A46" w:rsidRPr="00C668F0" w:rsidRDefault="000A283E" w:rsidP="004D1A46">
            <w:pPr>
              <w:ind w:left="222"/>
              <w:rPr>
                <w:rFonts w:ascii="Century Gothic" w:hAnsi="Century Gothic"/>
                <w:sz w:val="20"/>
                <w:szCs w:val="20"/>
              </w:rPr>
            </w:pPr>
            <w:r w:rsidRPr="00C668F0">
              <w:rPr>
                <w:rFonts w:ascii="Century Gothic" w:hAnsi="Century Gothic"/>
                <w:sz w:val="20"/>
                <w:szCs w:val="20"/>
              </w:rPr>
              <w:t>2</w:t>
            </w:r>
            <w:r w:rsidR="00C77336">
              <w:rPr>
                <w:rFonts w:ascii="Century Gothic" w:hAnsi="Century Gothic"/>
                <w:sz w:val="20"/>
                <w:szCs w:val="20"/>
              </w:rPr>
              <w:t>4</w:t>
            </w:r>
            <w:r w:rsidR="004D1A46" w:rsidRPr="00C668F0">
              <w:rPr>
                <w:rFonts w:ascii="Century Gothic" w:hAnsi="Century Gothic"/>
                <w:sz w:val="20"/>
                <w:szCs w:val="20"/>
              </w:rPr>
              <w:t>°</w:t>
            </w:r>
          </w:p>
        </w:tc>
      </w:tr>
      <w:tr w:rsidR="005A22C9" w:rsidRPr="004D450B" w:rsidTr="00DF4C7D">
        <w:trPr>
          <w:trHeight w:val="415"/>
          <w:jc w:val="center"/>
        </w:trPr>
        <w:tc>
          <w:tcPr>
            <w:tcW w:w="2228" w:type="dxa"/>
            <w:shd w:val="clear" w:color="auto" w:fill="BDD6EE" w:themeFill="accent1" w:themeFillTint="66"/>
            <w:vAlign w:val="center"/>
          </w:tcPr>
          <w:p w:rsidR="004D1A46" w:rsidRPr="004D450B" w:rsidRDefault="004D1A46" w:rsidP="009B3A69">
            <w:pPr>
              <w:rPr>
                <w:rFonts w:ascii="Century Gothic" w:hAnsi="Century Gothic"/>
                <w:b/>
                <w:sz w:val="20"/>
                <w:szCs w:val="20"/>
              </w:rPr>
            </w:pPr>
            <w:r w:rsidRPr="004D450B">
              <w:rPr>
                <w:rFonts w:ascii="Century Gothic" w:hAnsi="Century Gothic"/>
                <w:b/>
                <w:sz w:val="20"/>
                <w:szCs w:val="20"/>
              </w:rPr>
              <w:t xml:space="preserve">Vacante </w:t>
            </w:r>
          </w:p>
        </w:tc>
        <w:tc>
          <w:tcPr>
            <w:tcW w:w="5847" w:type="dxa"/>
            <w:gridSpan w:val="3"/>
            <w:vAlign w:val="center"/>
          </w:tcPr>
          <w:p w:rsidR="004D1A46" w:rsidRPr="00C668F0" w:rsidRDefault="000A283E" w:rsidP="009B3A69">
            <w:pPr>
              <w:rPr>
                <w:rFonts w:ascii="Century Gothic" w:hAnsi="Century Gothic"/>
                <w:sz w:val="20"/>
                <w:szCs w:val="20"/>
              </w:rPr>
            </w:pPr>
            <w:r w:rsidRPr="00C668F0">
              <w:rPr>
                <w:rFonts w:ascii="Century Gothic" w:hAnsi="Century Gothic"/>
                <w:sz w:val="20"/>
                <w:szCs w:val="20"/>
              </w:rPr>
              <w:t>0</w:t>
            </w:r>
            <w:r w:rsidR="00DF4C7D">
              <w:rPr>
                <w:rFonts w:ascii="Century Gothic" w:hAnsi="Century Gothic"/>
                <w:sz w:val="20"/>
                <w:szCs w:val="20"/>
              </w:rPr>
              <w:t>1</w:t>
            </w:r>
          </w:p>
        </w:tc>
      </w:tr>
      <w:tr w:rsidR="005A22C9" w:rsidRPr="004D450B" w:rsidTr="00DF4C7D">
        <w:trPr>
          <w:trHeight w:val="453"/>
          <w:jc w:val="center"/>
        </w:trPr>
        <w:tc>
          <w:tcPr>
            <w:tcW w:w="2228" w:type="dxa"/>
            <w:shd w:val="clear" w:color="auto" w:fill="BDD6EE" w:themeFill="accent1" w:themeFillTint="66"/>
            <w:vAlign w:val="center"/>
          </w:tcPr>
          <w:p w:rsidR="004D1A46" w:rsidRPr="004D450B" w:rsidRDefault="004D1A46" w:rsidP="009B3A69">
            <w:pPr>
              <w:rPr>
                <w:rFonts w:ascii="Century Gothic" w:hAnsi="Century Gothic"/>
                <w:b/>
                <w:sz w:val="20"/>
                <w:szCs w:val="20"/>
              </w:rPr>
            </w:pPr>
            <w:r w:rsidRPr="004D450B">
              <w:rPr>
                <w:rFonts w:ascii="Century Gothic" w:hAnsi="Century Gothic"/>
                <w:b/>
                <w:sz w:val="20"/>
                <w:szCs w:val="20"/>
              </w:rPr>
              <w:t xml:space="preserve">Horas semanales  </w:t>
            </w:r>
          </w:p>
        </w:tc>
        <w:tc>
          <w:tcPr>
            <w:tcW w:w="5847" w:type="dxa"/>
            <w:gridSpan w:val="3"/>
            <w:vAlign w:val="center"/>
          </w:tcPr>
          <w:p w:rsidR="004D1A46" w:rsidRPr="00C668F0" w:rsidRDefault="004D1A46" w:rsidP="009B3A69">
            <w:pPr>
              <w:rPr>
                <w:rFonts w:ascii="Century Gothic" w:hAnsi="Century Gothic"/>
                <w:sz w:val="20"/>
                <w:szCs w:val="20"/>
              </w:rPr>
            </w:pPr>
            <w:r w:rsidRPr="00C668F0">
              <w:rPr>
                <w:rFonts w:ascii="Century Gothic" w:hAnsi="Century Gothic"/>
                <w:sz w:val="20"/>
                <w:szCs w:val="20"/>
              </w:rPr>
              <w:t xml:space="preserve">44 horas </w:t>
            </w:r>
          </w:p>
        </w:tc>
      </w:tr>
      <w:tr w:rsidR="005A22C9" w:rsidRPr="004D450B" w:rsidTr="00DF4C7D">
        <w:trPr>
          <w:trHeight w:val="417"/>
          <w:jc w:val="center"/>
        </w:trPr>
        <w:tc>
          <w:tcPr>
            <w:tcW w:w="2228" w:type="dxa"/>
            <w:shd w:val="clear" w:color="auto" w:fill="BDD6EE" w:themeFill="accent1" w:themeFillTint="66"/>
            <w:vAlign w:val="center"/>
          </w:tcPr>
          <w:p w:rsidR="004D1A46" w:rsidRPr="004D450B" w:rsidRDefault="004D1A46" w:rsidP="009B3A69">
            <w:pPr>
              <w:rPr>
                <w:rFonts w:ascii="Century Gothic" w:hAnsi="Century Gothic"/>
                <w:b/>
                <w:sz w:val="20"/>
                <w:szCs w:val="20"/>
              </w:rPr>
            </w:pPr>
            <w:r w:rsidRPr="004D450B">
              <w:rPr>
                <w:rFonts w:ascii="Century Gothic" w:hAnsi="Century Gothic"/>
                <w:b/>
                <w:sz w:val="20"/>
                <w:szCs w:val="20"/>
              </w:rPr>
              <w:t>Lugar de desempeño</w:t>
            </w:r>
          </w:p>
        </w:tc>
        <w:tc>
          <w:tcPr>
            <w:tcW w:w="5847" w:type="dxa"/>
            <w:gridSpan w:val="3"/>
            <w:vAlign w:val="center"/>
          </w:tcPr>
          <w:p w:rsidR="004D1A46" w:rsidRPr="00C668F0" w:rsidRDefault="00DB69B9" w:rsidP="00BF1F87">
            <w:pPr>
              <w:rPr>
                <w:rFonts w:ascii="Century Gothic" w:hAnsi="Century Gothic"/>
                <w:sz w:val="20"/>
                <w:szCs w:val="20"/>
              </w:rPr>
            </w:pPr>
            <w:r>
              <w:rPr>
                <w:rFonts w:ascii="Century Gothic" w:hAnsi="Century Gothic"/>
                <w:b/>
                <w:sz w:val="20"/>
                <w:szCs w:val="20"/>
              </w:rPr>
              <w:t xml:space="preserve">Servicio de </w:t>
            </w:r>
            <w:r w:rsidR="004C6343">
              <w:rPr>
                <w:rFonts w:ascii="Century Gothic" w:hAnsi="Century Gothic"/>
                <w:b/>
                <w:sz w:val="20"/>
                <w:szCs w:val="20"/>
              </w:rPr>
              <w:t>Urgencias,</w:t>
            </w:r>
            <w:r>
              <w:rPr>
                <w:rFonts w:ascii="Century Gothic" w:hAnsi="Century Gothic"/>
                <w:b/>
                <w:sz w:val="20"/>
                <w:szCs w:val="20"/>
              </w:rPr>
              <w:t xml:space="preserve"> sistema cuarto turno.</w:t>
            </w:r>
          </w:p>
        </w:tc>
      </w:tr>
      <w:tr w:rsidR="005A22C9" w:rsidRPr="004D450B" w:rsidTr="00DF4C7D">
        <w:trPr>
          <w:trHeight w:val="417"/>
          <w:jc w:val="center"/>
        </w:trPr>
        <w:tc>
          <w:tcPr>
            <w:tcW w:w="2228" w:type="dxa"/>
            <w:shd w:val="clear" w:color="auto" w:fill="BDD6EE" w:themeFill="accent1" w:themeFillTint="66"/>
            <w:vAlign w:val="center"/>
          </w:tcPr>
          <w:p w:rsidR="004D1A46" w:rsidRPr="004D450B" w:rsidRDefault="004D1A46" w:rsidP="009B3A69">
            <w:pPr>
              <w:rPr>
                <w:rFonts w:ascii="Century Gothic" w:hAnsi="Century Gothic"/>
                <w:b/>
                <w:sz w:val="20"/>
                <w:szCs w:val="20"/>
              </w:rPr>
            </w:pPr>
            <w:r w:rsidRPr="004D450B">
              <w:rPr>
                <w:rFonts w:ascii="Century Gothic" w:hAnsi="Century Gothic"/>
                <w:b/>
                <w:sz w:val="20"/>
                <w:szCs w:val="20"/>
              </w:rPr>
              <w:t>Dependencia</w:t>
            </w:r>
          </w:p>
        </w:tc>
        <w:tc>
          <w:tcPr>
            <w:tcW w:w="5847" w:type="dxa"/>
            <w:gridSpan w:val="3"/>
            <w:vAlign w:val="center"/>
          </w:tcPr>
          <w:p w:rsidR="00C6462A" w:rsidRPr="00C668F0" w:rsidRDefault="00BF1F87" w:rsidP="0028239D">
            <w:pPr>
              <w:rPr>
                <w:rFonts w:ascii="Century Gothic" w:hAnsi="Century Gothic"/>
                <w:sz w:val="20"/>
                <w:szCs w:val="20"/>
              </w:rPr>
            </w:pPr>
            <w:r>
              <w:rPr>
                <w:rFonts w:ascii="Century Gothic" w:hAnsi="Century Gothic"/>
                <w:sz w:val="20"/>
                <w:szCs w:val="20"/>
              </w:rPr>
              <w:t>Jefe</w:t>
            </w:r>
            <w:r w:rsidR="0028239D">
              <w:rPr>
                <w:rFonts w:ascii="Century Gothic" w:hAnsi="Century Gothic"/>
                <w:sz w:val="20"/>
                <w:szCs w:val="20"/>
              </w:rPr>
              <w:t xml:space="preserve">/a </w:t>
            </w:r>
            <w:r>
              <w:rPr>
                <w:rFonts w:ascii="Century Gothic" w:hAnsi="Century Gothic"/>
                <w:sz w:val="20"/>
                <w:szCs w:val="20"/>
              </w:rPr>
              <w:t xml:space="preserve"> de </w:t>
            </w:r>
            <w:r w:rsidR="00DB69B9">
              <w:rPr>
                <w:rFonts w:ascii="Century Gothic" w:hAnsi="Century Gothic"/>
                <w:sz w:val="20"/>
                <w:szCs w:val="20"/>
              </w:rPr>
              <w:t>Servicio</w:t>
            </w:r>
            <w:r w:rsidR="0028239D">
              <w:rPr>
                <w:rFonts w:ascii="Century Gothic" w:hAnsi="Century Gothic"/>
                <w:sz w:val="20"/>
                <w:szCs w:val="20"/>
              </w:rPr>
              <w:t>s</w:t>
            </w:r>
            <w:r w:rsidR="00DB69B9">
              <w:rPr>
                <w:rFonts w:ascii="Century Gothic" w:hAnsi="Century Gothic"/>
                <w:sz w:val="20"/>
                <w:szCs w:val="20"/>
              </w:rPr>
              <w:t xml:space="preserve"> </w:t>
            </w:r>
            <w:r w:rsidR="0028239D">
              <w:rPr>
                <w:rFonts w:ascii="Century Gothic" w:hAnsi="Century Gothic"/>
                <w:sz w:val="20"/>
                <w:szCs w:val="20"/>
              </w:rPr>
              <w:t xml:space="preserve">Generales </w:t>
            </w:r>
            <w:r>
              <w:rPr>
                <w:rFonts w:ascii="Century Gothic" w:hAnsi="Century Gothic"/>
                <w:sz w:val="20"/>
                <w:szCs w:val="20"/>
              </w:rPr>
              <w:t xml:space="preserve"> </w:t>
            </w:r>
            <w:r w:rsidR="008A0CE8" w:rsidRPr="00C668F0">
              <w:rPr>
                <w:rFonts w:ascii="Century Gothic" w:hAnsi="Century Gothic"/>
                <w:sz w:val="20"/>
                <w:szCs w:val="20"/>
              </w:rPr>
              <w:t xml:space="preserve"> </w:t>
            </w:r>
          </w:p>
        </w:tc>
      </w:tr>
      <w:tr w:rsidR="005A22C9" w:rsidRPr="004D450B" w:rsidTr="00DF4C7D">
        <w:trPr>
          <w:trHeight w:val="517"/>
          <w:jc w:val="center"/>
        </w:trPr>
        <w:tc>
          <w:tcPr>
            <w:tcW w:w="2228" w:type="dxa"/>
            <w:shd w:val="clear" w:color="auto" w:fill="BDD6EE" w:themeFill="accent1" w:themeFillTint="66"/>
            <w:vAlign w:val="center"/>
          </w:tcPr>
          <w:p w:rsidR="004D1A46" w:rsidRPr="004D450B" w:rsidRDefault="004D1A46" w:rsidP="009B3A69">
            <w:pPr>
              <w:rPr>
                <w:rFonts w:ascii="Century Gothic" w:hAnsi="Century Gothic"/>
                <w:b/>
                <w:sz w:val="20"/>
                <w:szCs w:val="20"/>
              </w:rPr>
            </w:pPr>
            <w:r w:rsidRPr="004D450B">
              <w:rPr>
                <w:rFonts w:ascii="Century Gothic" w:hAnsi="Century Gothic"/>
                <w:b/>
                <w:sz w:val="20"/>
                <w:szCs w:val="20"/>
              </w:rPr>
              <w:t xml:space="preserve">Renta Bruta </w:t>
            </w:r>
          </w:p>
        </w:tc>
        <w:tc>
          <w:tcPr>
            <w:tcW w:w="5847" w:type="dxa"/>
            <w:gridSpan w:val="3"/>
            <w:vAlign w:val="center"/>
          </w:tcPr>
          <w:p w:rsidR="002A22C2" w:rsidRPr="00C668F0" w:rsidRDefault="002A22C2" w:rsidP="0028239D">
            <w:pPr>
              <w:rPr>
                <w:rFonts w:ascii="Century Gothic" w:hAnsi="Century Gothic"/>
                <w:sz w:val="20"/>
                <w:szCs w:val="20"/>
              </w:rPr>
            </w:pPr>
            <w:r w:rsidRPr="00C668F0">
              <w:rPr>
                <w:rFonts w:ascii="Century Gothic" w:hAnsi="Century Gothic"/>
                <w:sz w:val="20"/>
                <w:szCs w:val="20"/>
              </w:rPr>
              <w:t>$</w:t>
            </w:r>
            <w:r w:rsidR="009743B0" w:rsidRPr="00C668F0">
              <w:rPr>
                <w:rFonts w:ascii="Century Gothic" w:hAnsi="Century Gothic"/>
                <w:sz w:val="20"/>
                <w:szCs w:val="20"/>
              </w:rPr>
              <w:t xml:space="preserve"> </w:t>
            </w:r>
            <w:r w:rsidR="0028239D">
              <w:rPr>
                <w:rFonts w:ascii="Century Gothic" w:hAnsi="Century Gothic"/>
                <w:sz w:val="20"/>
                <w:szCs w:val="20"/>
              </w:rPr>
              <w:t>401</w:t>
            </w:r>
            <w:r w:rsidR="00DB69B9">
              <w:rPr>
                <w:rFonts w:ascii="Century Gothic" w:hAnsi="Century Gothic"/>
                <w:sz w:val="20"/>
                <w:szCs w:val="20"/>
              </w:rPr>
              <w:t>.4</w:t>
            </w:r>
            <w:r w:rsidR="0028239D">
              <w:rPr>
                <w:rFonts w:ascii="Century Gothic" w:hAnsi="Century Gothic"/>
                <w:sz w:val="20"/>
                <w:szCs w:val="20"/>
              </w:rPr>
              <w:t>68</w:t>
            </w:r>
            <w:r w:rsidR="003709F9">
              <w:rPr>
                <w:rFonts w:ascii="Century Gothic" w:hAnsi="Century Gothic"/>
                <w:sz w:val="20"/>
                <w:szCs w:val="20"/>
              </w:rPr>
              <w:t>.-</w:t>
            </w:r>
          </w:p>
        </w:tc>
      </w:tr>
    </w:tbl>
    <w:p w:rsidR="001542DE" w:rsidRPr="004D450B" w:rsidRDefault="001542DE" w:rsidP="00986A79">
      <w:pPr>
        <w:jc w:val="both"/>
        <w:rPr>
          <w:rFonts w:ascii="Century Gothic" w:hAnsi="Century Gothic"/>
          <w:sz w:val="22"/>
          <w:szCs w:val="22"/>
        </w:rPr>
      </w:pPr>
    </w:p>
    <w:p w:rsidR="00F966B7" w:rsidRPr="004D450B" w:rsidRDefault="00F966B7" w:rsidP="00986A79">
      <w:pPr>
        <w:jc w:val="both"/>
        <w:rPr>
          <w:rFonts w:ascii="Century Gothic" w:hAnsi="Century Gothic"/>
          <w:sz w:val="22"/>
          <w:szCs w:val="22"/>
        </w:rPr>
      </w:pPr>
    </w:p>
    <w:p w:rsidR="009A0AEF" w:rsidRPr="004D450B" w:rsidRDefault="00994F30" w:rsidP="00986A79">
      <w:pPr>
        <w:jc w:val="both"/>
        <w:rPr>
          <w:rFonts w:ascii="Century Gothic" w:hAnsi="Century Gothic"/>
          <w:b/>
          <w:sz w:val="22"/>
          <w:szCs w:val="22"/>
        </w:rPr>
      </w:pPr>
      <w:r w:rsidRPr="004D450B">
        <w:rPr>
          <w:rFonts w:ascii="Century Gothic" w:hAnsi="Century Gothic"/>
          <w:b/>
          <w:sz w:val="22"/>
          <w:szCs w:val="22"/>
        </w:rPr>
        <w:t>2. CRONOGRAMA DE ACTIVIDADES.</w:t>
      </w:r>
    </w:p>
    <w:p w:rsidR="00994F30" w:rsidRPr="004D450B" w:rsidRDefault="00994F30" w:rsidP="00986A79">
      <w:pPr>
        <w:jc w:val="both"/>
        <w:rPr>
          <w:rFonts w:ascii="Century Gothic" w:hAnsi="Century Gothic"/>
          <w:sz w:val="22"/>
          <w:szCs w:val="22"/>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3276"/>
      </w:tblGrid>
      <w:tr w:rsidR="005A22C9" w:rsidRPr="004D450B" w:rsidTr="00856F17">
        <w:trPr>
          <w:trHeight w:val="425"/>
          <w:jc w:val="center"/>
        </w:trPr>
        <w:tc>
          <w:tcPr>
            <w:tcW w:w="6662" w:type="dxa"/>
            <w:shd w:val="clear" w:color="auto" w:fill="BDD6EE" w:themeFill="accent1" w:themeFillTint="66"/>
            <w:vAlign w:val="center"/>
          </w:tcPr>
          <w:p w:rsidR="000473E6" w:rsidRPr="004D450B" w:rsidRDefault="000473E6" w:rsidP="000473E6">
            <w:pPr>
              <w:jc w:val="center"/>
              <w:rPr>
                <w:rFonts w:ascii="Century Gothic" w:hAnsi="Century Gothic"/>
                <w:b/>
                <w:sz w:val="20"/>
                <w:szCs w:val="20"/>
              </w:rPr>
            </w:pPr>
            <w:r w:rsidRPr="004D450B">
              <w:rPr>
                <w:rFonts w:ascii="Century Gothic" w:hAnsi="Century Gothic"/>
                <w:b/>
                <w:sz w:val="20"/>
                <w:szCs w:val="20"/>
              </w:rPr>
              <w:t>Hitos</w:t>
            </w:r>
          </w:p>
        </w:tc>
        <w:tc>
          <w:tcPr>
            <w:tcW w:w="3276" w:type="dxa"/>
            <w:shd w:val="clear" w:color="auto" w:fill="BDD6EE" w:themeFill="accent1" w:themeFillTint="66"/>
            <w:vAlign w:val="center"/>
          </w:tcPr>
          <w:p w:rsidR="000473E6" w:rsidRPr="004D450B" w:rsidRDefault="000473E6" w:rsidP="000473E6">
            <w:pPr>
              <w:jc w:val="center"/>
              <w:rPr>
                <w:rFonts w:ascii="Century Gothic" w:hAnsi="Century Gothic"/>
                <w:b/>
                <w:sz w:val="20"/>
                <w:szCs w:val="20"/>
              </w:rPr>
            </w:pPr>
            <w:r w:rsidRPr="004D450B">
              <w:rPr>
                <w:rFonts w:ascii="Century Gothic" w:hAnsi="Century Gothic"/>
                <w:b/>
                <w:sz w:val="20"/>
                <w:szCs w:val="20"/>
              </w:rPr>
              <w:t>Fechas</w:t>
            </w:r>
          </w:p>
        </w:tc>
      </w:tr>
      <w:tr w:rsidR="008D148B" w:rsidRPr="004D450B" w:rsidTr="00856F17">
        <w:trPr>
          <w:trHeight w:val="526"/>
          <w:jc w:val="center"/>
        </w:trPr>
        <w:tc>
          <w:tcPr>
            <w:tcW w:w="6662" w:type="dxa"/>
            <w:vAlign w:val="center"/>
          </w:tcPr>
          <w:p w:rsidR="008D148B" w:rsidRPr="004D450B" w:rsidRDefault="008D148B" w:rsidP="008D148B">
            <w:pPr>
              <w:rPr>
                <w:rFonts w:ascii="Century Gothic" w:hAnsi="Century Gothic"/>
                <w:sz w:val="20"/>
                <w:szCs w:val="20"/>
              </w:rPr>
            </w:pPr>
            <w:r w:rsidRPr="004D450B">
              <w:rPr>
                <w:rFonts w:ascii="Century Gothic" w:hAnsi="Century Gothic"/>
                <w:sz w:val="20"/>
                <w:szCs w:val="20"/>
              </w:rPr>
              <w:t xml:space="preserve">Difusión en la red asistencial SSVQ y publicación en página web </w:t>
            </w:r>
            <w:hyperlink r:id="rId8" w:history="1">
              <w:r w:rsidRPr="004D450B">
                <w:rPr>
                  <w:rStyle w:val="Hipervnculo"/>
                  <w:rFonts w:ascii="Century Gothic" w:hAnsi="Century Gothic"/>
                  <w:color w:val="auto"/>
                  <w:sz w:val="20"/>
                  <w:szCs w:val="20"/>
                </w:rPr>
                <w:t>www.ssvq.cl</w:t>
              </w:r>
            </w:hyperlink>
            <w:r w:rsidRPr="004D450B">
              <w:rPr>
                <w:rFonts w:ascii="Century Gothic" w:hAnsi="Century Gothic"/>
                <w:sz w:val="20"/>
                <w:szCs w:val="20"/>
              </w:rPr>
              <w:t xml:space="preserve"> </w:t>
            </w:r>
          </w:p>
        </w:tc>
        <w:tc>
          <w:tcPr>
            <w:tcW w:w="3276" w:type="dxa"/>
            <w:vAlign w:val="center"/>
          </w:tcPr>
          <w:p w:rsidR="008D148B" w:rsidRPr="001736C1" w:rsidRDefault="001E6CE1" w:rsidP="008D148B">
            <w:pPr>
              <w:jc w:val="center"/>
              <w:rPr>
                <w:rFonts w:ascii="Century Gothic" w:hAnsi="Century Gothic"/>
                <w:sz w:val="20"/>
                <w:szCs w:val="20"/>
              </w:rPr>
            </w:pPr>
            <w:r>
              <w:rPr>
                <w:rFonts w:ascii="Century Gothic" w:hAnsi="Century Gothic"/>
                <w:sz w:val="20"/>
                <w:szCs w:val="20"/>
              </w:rPr>
              <w:t>A partir del 21 de Septiembre del 2022</w:t>
            </w:r>
          </w:p>
        </w:tc>
      </w:tr>
      <w:tr w:rsidR="008D148B" w:rsidRPr="004D450B" w:rsidTr="00856F17">
        <w:trPr>
          <w:trHeight w:val="615"/>
          <w:jc w:val="center"/>
        </w:trPr>
        <w:tc>
          <w:tcPr>
            <w:tcW w:w="6662" w:type="dxa"/>
            <w:vAlign w:val="center"/>
          </w:tcPr>
          <w:p w:rsidR="008D148B" w:rsidRPr="004D450B" w:rsidRDefault="008D148B" w:rsidP="008D148B">
            <w:pPr>
              <w:jc w:val="both"/>
              <w:rPr>
                <w:rFonts w:ascii="Century Gothic" w:hAnsi="Century Gothic"/>
                <w:sz w:val="20"/>
                <w:szCs w:val="20"/>
              </w:rPr>
            </w:pPr>
            <w:r w:rsidRPr="004D450B">
              <w:rPr>
                <w:rFonts w:ascii="Century Gothic" w:hAnsi="Century Gothic"/>
                <w:sz w:val="20"/>
                <w:szCs w:val="20"/>
              </w:rPr>
              <w:t xml:space="preserve">Periodo de postulación </w:t>
            </w:r>
          </w:p>
        </w:tc>
        <w:tc>
          <w:tcPr>
            <w:tcW w:w="3276" w:type="dxa"/>
            <w:vAlign w:val="center"/>
          </w:tcPr>
          <w:p w:rsidR="008D148B" w:rsidRPr="001736C1" w:rsidRDefault="001E6CE1" w:rsidP="008D148B">
            <w:pPr>
              <w:jc w:val="center"/>
              <w:rPr>
                <w:rFonts w:ascii="Century Gothic" w:hAnsi="Century Gothic"/>
                <w:sz w:val="20"/>
                <w:szCs w:val="20"/>
              </w:rPr>
            </w:pPr>
            <w:r>
              <w:rPr>
                <w:rFonts w:ascii="Century Gothic" w:hAnsi="Century Gothic"/>
                <w:sz w:val="20"/>
                <w:szCs w:val="20"/>
              </w:rPr>
              <w:t>Del 23 al 30/09/2022</w:t>
            </w:r>
          </w:p>
        </w:tc>
      </w:tr>
      <w:tr w:rsidR="008D148B" w:rsidRPr="004D450B" w:rsidTr="00856F17">
        <w:trPr>
          <w:trHeight w:val="596"/>
          <w:jc w:val="center"/>
        </w:trPr>
        <w:tc>
          <w:tcPr>
            <w:tcW w:w="6662" w:type="dxa"/>
            <w:vAlign w:val="center"/>
          </w:tcPr>
          <w:p w:rsidR="008D148B" w:rsidRPr="004D450B" w:rsidRDefault="008D148B" w:rsidP="008D148B">
            <w:pPr>
              <w:jc w:val="both"/>
              <w:rPr>
                <w:rFonts w:ascii="Century Gothic" w:hAnsi="Century Gothic"/>
                <w:sz w:val="20"/>
                <w:szCs w:val="20"/>
              </w:rPr>
            </w:pPr>
            <w:r w:rsidRPr="004D450B">
              <w:rPr>
                <w:rFonts w:ascii="Century Gothic" w:hAnsi="Century Gothic"/>
                <w:sz w:val="20"/>
                <w:szCs w:val="20"/>
              </w:rPr>
              <w:t xml:space="preserve">Evaluación de Admisibilidad y Análisis Curricular </w:t>
            </w:r>
          </w:p>
        </w:tc>
        <w:tc>
          <w:tcPr>
            <w:tcW w:w="3276" w:type="dxa"/>
            <w:vAlign w:val="center"/>
          </w:tcPr>
          <w:p w:rsidR="008D148B" w:rsidRPr="001736C1" w:rsidRDefault="001E6CE1" w:rsidP="008D148B">
            <w:pPr>
              <w:jc w:val="center"/>
              <w:rPr>
                <w:rFonts w:ascii="Century Gothic" w:hAnsi="Century Gothic"/>
                <w:sz w:val="20"/>
                <w:szCs w:val="20"/>
              </w:rPr>
            </w:pPr>
            <w:r>
              <w:rPr>
                <w:rFonts w:ascii="Century Gothic" w:hAnsi="Century Gothic"/>
                <w:sz w:val="20"/>
                <w:szCs w:val="20"/>
              </w:rPr>
              <w:t>05 y 06/10/2022</w:t>
            </w:r>
          </w:p>
        </w:tc>
      </w:tr>
      <w:tr w:rsidR="008D148B" w:rsidRPr="004D450B" w:rsidTr="00856F17">
        <w:trPr>
          <w:trHeight w:val="459"/>
          <w:jc w:val="center"/>
        </w:trPr>
        <w:tc>
          <w:tcPr>
            <w:tcW w:w="6662" w:type="dxa"/>
            <w:vAlign w:val="center"/>
          </w:tcPr>
          <w:p w:rsidR="008D148B" w:rsidRPr="004D450B" w:rsidRDefault="008D148B" w:rsidP="008D148B">
            <w:pPr>
              <w:jc w:val="both"/>
              <w:rPr>
                <w:rFonts w:ascii="Century Gothic" w:hAnsi="Century Gothic"/>
                <w:sz w:val="20"/>
                <w:szCs w:val="20"/>
              </w:rPr>
            </w:pPr>
            <w:r w:rsidRPr="004D450B">
              <w:rPr>
                <w:rFonts w:ascii="Century Gothic" w:hAnsi="Century Gothic"/>
                <w:sz w:val="20"/>
                <w:szCs w:val="20"/>
              </w:rPr>
              <w:t xml:space="preserve">Evaluación Técnica </w:t>
            </w:r>
          </w:p>
        </w:tc>
        <w:tc>
          <w:tcPr>
            <w:tcW w:w="3276" w:type="dxa"/>
            <w:vAlign w:val="center"/>
          </w:tcPr>
          <w:p w:rsidR="008D148B" w:rsidRPr="001736C1" w:rsidRDefault="001E6CE1" w:rsidP="008D148B">
            <w:pPr>
              <w:jc w:val="center"/>
              <w:rPr>
                <w:rFonts w:ascii="Century Gothic" w:hAnsi="Century Gothic"/>
                <w:sz w:val="20"/>
                <w:szCs w:val="20"/>
              </w:rPr>
            </w:pPr>
            <w:r>
              <w:rPr>
                <w:rFonts w:ascii="Century Gothic" w:hAnsi="Century Gothic"/>
                <w:sz w:val="20"/>
                <w:szCs w:val="20"/>
              </w:rPr>
              <w:t>12 y 13/10/2022</w:t>
            </w:r>
          </w:p>
        </w:tc>
      </w:tr>
      <w:tr w:rsidR="008D148B" w:rsidRPr="004D450B" w:rsidTr="00856F17">
        <w:trPr>
          <w:trHeight w:val="545"/>
          <w:jc w:val="center"/>
        </w:trPr>
        <w:tc>
          <w:tcPr>
            <w:tcW w:w="6662" w:type="dxa"/>
            <w:vAlign w:val="center"/>
          </w:tcPr>
          <w:p w:rsidR="008D148B" w:rsidRPr="004D450B" w:rsidRDefault="008D148B" w:rsidP="008D148B">
            <w:pPr>
              <w:jc w:val="both"/>
              <w:rPr>
                <w:rFonts w:ascii="Century Gothic" w:hAnsi="Century Gothic"/>
                <w:sz w:val="20"/>
                <w:szCs w:val="20"/>
              </w:rPr>
            </w:pPr>
            <w:r w:rsidRPr="004D450B">
              <w:rPr>
                <w:rFonts w:ascii="Century Gothic" w:hAnsi="Century Gothic"/>
                <w:sz w:val="20"/>
                <w:szCs w:val="20"/>
              </w:rPr>
              <w:t>Evaluación Psicolaboral</w:t>
            </w:r>
          </w:p>
        </w:tc>
        <w:tc>
          <w:tcPr>
            <w:tcW w:w="3276" w:type="dxa"/>
            <w:vAlign w:val="center"/>
          </w:tcPr>
          <w:p w:rsidR="008D148B" w:rsidRPr="001736C1" w:rsidRDefault="001E6CE1" w:rsidP="008D148B">
            <w:pPr>
              <w:jc w:val="center"/>
              <w:rPr>
                <w:rFonts w:ascii="Century Gothic" w:hAnsi="Century Gothic"/>
                <w:sz w:val="20"/>
                <w:szCs w:val="20"/>
              </w:rPr>
            </w:pPr>
            <w:r>
              <w:rPr>
                <w:rFonts w:ascii="Century Gothic" w:hAnsi="Century Gothic"/>
                <w:sz w:val="20"/>
                <w:szCs w:val="20"/>
              </w:rPr>
              <w:t>Del 18 al 24/10/2022</w:t>
            </w:r>
          </w:p>
        </w:tc>
      </w:tr>
      <w:tr w:rsidR="008D148B" w:rsidRPr="004D450B" w:rsidTr="00856F17">
        <w:trPr>
          <w:trHeight w:val="545"/>
          <w:jc w:val="center"/>
        </w:trPr>
        <w:tc>
          <w:tcPr>
            <w:tcW w:w="6662" w:type="dxa"/>
            <w:vAlign w:val="center"/>
          </w:tcPr>
          <w:p w:rsidR="008D148B" w:rsidRPr="004D450B" w:rsidRDefault="008D148B" w:rsidP="008D148B">
            <w:pPr>
              <w:jc w:val="both"/>
              <w:rPr>
                <w:rFonts w:ascii="Century Gothic" w:hAnsi="Century Gothic"/>
                <w:sz w:val="20"/>
                <w:szCs w:val="20"/>
              </w:rPr>
            </w:pPr>
            <w:r w:rsidRPr="004D450B">
              <w:rPr>
                <w:rFonts w:ascii="Century Gothic" w:hAnsi="Century Gothic"/>
                <w:sz w:val="20"/>
                <w:szCs w:val="20"/>
              </w:rPr>
              <w:t>Entrevista personal a postulantes por Comité de Selección</w:t>
            </w:r>
          </w:p>
        </w:tc>
        <w:tc>
          <w:tcPr>
            <w:tcW w:w="3276" w:type="dxa"/>
            <w:vAlign w:val="center"/>
          </w:tcPr>
          <w:p w:rsidR="008D148B" w:rsidRPr="001736C1" w:rsidRDefault="001E6CE1" w:rsidP="008D148B">
            <w:pPr>
              <w:jc w:val="center"/>
              <w:rPr>
                <w:rFonts w:ascii="Century Gothic" w:hAnsi="Century Gothic"/>
                <w:sz w:val="20"/>
                <w:szCs w:val="20"/>
              </w:rPr>
            </w:pPr>
            <w:r>
              <w:rPr>
                <w:rFonts w:ascii="Century Gothic" w:hAnsi="Century Gothic"/>
                <w:sz w:val="20"/>
                <w:szCs w:val="20"/>
              </w:rPr>
              <w:t>26 y 27/10/2022</w:t>
            </w:r>
          </w:p>
        </w:tc>
      </w:tr>
      <w:tr w:rsidR="008D148B" w:rsidRPr="004D450B" w:rsidTr="00856F17">
        <w:trPr>
          <w:trHeight w:val="545"/>
          <w:jc w:val="center"/>
        </w:trPr>
        <w:tc>
          <w:tcPr>
            <w:tcW w:w="6662" w:type="dxa"/>
            <w:vAlign w:val="center"/>
          </w:tcPr>
          <w:p w:rsidR="008D148B" w:rsidRPr="004D450B" w:rsidRDefault="008D148B" w:rsidP="008D148B">
            <w:pPr>
              <w:jc w:val="both"/>
              <w:rPr>
                <w:rFonts w:ascii="Century Gothic" w:hAnsi="Century Gothic"/>
                <w:sz w:val="20"/>
                <w:szCs w:val="20"/>
              </w:rPr>
            </w:pPr>
            <w:r w:rsidRPr="004D450B">
              <w:rPr>
                <w:rFonts w:ascii="Century Gothic" w:hAnsi="Century Gothic"/>
                <w:sz w:val="20"/>
                <w:szCs w:val="20"/>
              </w:rPr>
              <w:t>Resolución del proceso</w:t>
            </w:r>
          </w:p>
        </w:tc>
        <w:tc>
          <w:tcPr>
            <w:tcW w:w="3276" w:type="dxa"/>
            <w:vAlign w:val="center"/>
          </w:tcPr>
          <w:p w:rsidR="008D148B" w:rsidRPr="001736C1" w:rsidRDefault="001E6CE1" w:rsidP="008D148B">
            <w:pPr>
              <w:jc w:val="center"/>
              <w:rPr>
                <w:rFonts w:ascii="Century Gothic" w:hAnsi="Century Gothic"/>
                <w:sz w:val="20"/>
                <w:szCs w:val="20"/>
              </w:rPr>
            </w:pPr>
            <w:r>
              <w:rPr>
                <w:rFonts w:ascii="Century Gothic" w:hAnsi="Century Gothic"/>
                <w:sz w:val="20"/>
                <w:szCs w:val="20"/>
              </w:rPr>
              <w:t>A partir del 28 de Octubre del 2022</w:t>
            </w:r>
          </w:p>
        </w:tc>
      </w:tr>
    </w:tbl>
    <w:p w:rsidR="00856F17" w:rsidRPr="004D450B" w:rsidRDefault="00856F17" w:rsidP="00217BB6">
      <w:pPr>
        <w:jc w:val="both"/>
        <w:rPr>
          <w:rFonts w:ascii="Century Gothic" w:hAnsi="Century Gothic" w:cs="Arial"/>
          <w:sz w:val="18"/>
          <w:szCs w:val="18"/>
          <w:lang w:val="es-CL" w:eastAsia="en-US"/>
        </w:rPr>
      </w:pPr>
    </w:p>
    <w:p w:rsidR="00F20583" w:rsidRPr="004D450B" w:rsidRDefault="00994F30" w:rsidP="00217BB6">
      <w:pPr>
        <w:jc w:val="both"/>
        <w:rPr>
          <w:rFonts w:ascii="Century Gothic" w:hAnsi="Century Gothic" w:cs="Arial"/>
          <w:sz w:val="20"/>
          <w:szCs w:val="20"/>
          <w:lang w:val="es-CL" w:eastAsia="en-US"/>
        </w:rPr>
      </w:pPr>
      <w:r w:rsidRPr="004D450B">
        <w:rPr>
          <w:rFonts w:ascii="Century Gothic" w:hAnsi="Century Gothic" w:cs="Arial"/>
          <w:sz w:val="18"/>
          <w:szCs w:val="18"/>
          <w:lang w:val="es-CL" w:eastAsia="en-US"/>
        </w:rPr>
        <w:t>El presente cronograma de</w:t>
      </w:r>
      <w:r w:rsidR="004B697C" w:rsidRPr="004D450B">
        <w:rPr>
          <w:rFonts w:ascii="Century Gothic" w:hAnsi="Century Gothic" w:cs="Arial"/>
          <w:sz w:val="18"/>
          <w:szCs w:val="18"/>
          <w:lang w:val="es-CL" w:eastAsia="en-US"/>
        </w:rPr>
        <w:t>l</w:t>
      </w:r>
      <w:r w:rsidRPr="004D450B">
        <w:rPr>
          <w:rFonts w:ascii="Century Gothic" w:hAnsi="Century Gothic" w:cs="Arial"/>
          <w:sz w:val="18"/>
          <w:szCs w:val="18"/>
          <w:lang w:val="es-CL" w:eastAsia="en-US"/>
        </w:rPr>
        <w:t xml:space="preserve"> </w:t>
      </w:r>
      <w:r w:rsidR="004B697C" w:rsidRPr="004D450B">
        <w:rPr>
          <w:rFonts w:ascii="Century Gothic" w:hAnsi="Century Gothic" w:cs="Arial"/>
          <w:sz w:val="18"/>
          <w:szCs w:val="18"/>
          <w:lang w:val="es-CL" w:eastAsia="en-US"/>
        </w:rPr>
        <w:t>proceso</w:t>
      </w:r>
      <w:r w:rsidRPr="004D450B">
        <w:rPr>
          <w:rFonts w:ascii="Century Gothic" w:hAnsi="Century Gothic" w:cs="Arial"/>
          <w:sz w:val="18"/>
          <w:szCs w:val="18"/>
          <w:lang w:val="es-CL" w:eastAsia="en-US"/>
        </w:rPr>
        <w:t xml:space="preserve"> es referencial, puede sufrir modificaciones, que se comunicarán a través de la página </w:t>
      </w:r>
      <w:r w:rsidR="004B697C" w:rsidRPr="004D450B">
        <w:rPr>
          <w:rFonts w:ascii="Century Gothic" w:hAnsi="Century Gothic" w:cs="Arial"/>
          <w:sz w:val="18"/>
          <w:szCs w:val="18"/>
          <w:lang w:val="es-CL" w:eastAsia="en-US"/>
        </w:rPr>
        <w:t>w</w:t>
      </w:r>
      <w:r w:rsidRPr="004D450B">
        <w:rPr>
          <w:rFonts w:ascii="Century Gothic" w:hAnsi="Century Gothic" w:cs="Arial"/>
          <w:sz w:val="18"/>
          <w:szCs w:val="18"/>
          <w:lang w:val="es-CL" w:eastAsia="en-US"/>
        </w:rPr>
        <w:t>eb del Servicio (</w:t>
      </w:r>
      <w:hyperlink r:id="rId9" w:history="1">
        <w:r w:rsidRPr="004D450B">
          <w:rPr>
            <w:rStyle w:val="Hipervnculo"/>
            <w:rFonts w:ascii="Century Gothic" w:hAnsi="Century Gothic" w:cs="Arial"/>
            <w:color w:val="auto"/>
            <w:sz w:val="18"/>
            <w:szCs w:val="18"/>
            <w:lang w:val="es-CL" w:eastAsia="en-US"/>
          </w:rPr>
          <w:t>www.ssvq.cl</w:t>
        </w:r>
      </w:hyperlink>
      <w:r w:rsidRPr="004D450B">
        <w:rPr>
          <w:rFonts w:ascii="Century Gothic" w:hAnsi="Century Gothic" w:cs="Arial"/>
          <w:sz w:val="18"/>
          <w:szCs w:val="18"/>
          <w:lang w:val="es-CL" w:eastAsia="en-US"/>
        </w:rPr>
        <w:t>) por lo que se recomienda a los postulantes visitar regularmente dicho portal para realizar el seguimiento del proceso</w:t>
      </w:r>
      <w:r w:rsidRPr="004D450B">
        <w:rPr>
          <w:rFonts w:ascii="Century Gothic" w:hAnsi="Century Gothic" w:cs="Arial"/>
          <w:sz w:val="20"/>
          <w:szCs w:val="20"/>
          <w:lang w:val="es-CL" w:eastAsia="en-US"/>
        </w:rPr>
        <w:t>.</w:t>
      </w:r>
    </w:p>
    <w:p w:rsidR="00994F30" w:rsidRPr="004D450B" w:rsidRDefault="00994F30" w:rsidP="00C44292">
      <w:pPr>
        <w:pStyle w:val="Textoindependiente"/>
        <w:numPr>
          <w:ilvl w:val="0"/>
          <w:numId w:val="3"/>
        </w:numPr>
        <w:jc w:val="both"/>
        <w:rPr>
          <w:rFonts w:ascii="Century Gothic" w:hAnsi="Century Gothic"/>
          <w:b/>
          <w:sz w:val="22"/>
          <w:szCs w:val="22"/>
        </w:rPr>
      </w:pPr>
      <w:r w:rsidRPr="004D450B">
        <w:rPr>
          <w:rFonts w:ascii="Century Gothic" w:hAnsi="Century Gothic"/>
          <w:b/>
          <w:sz w:val="22"/>
          <w:szCs w:val="22"/>
        </w:rPr>
        <w:lastRenderedPageBreak/>
        <w:t>OBJETIVOS DEL CARGO</w:t>
      </w:r>
      <w:r w:rsidR="00FC3505" w:rsidRPr="004D450B">
        <w:rPr>
          <w:rFonts w:ascii="Century Gothic" w:hAnsi="Century Gothic"/>
          <w:b/>
          <w:sz w:val="22"/>
          <w:szCs w:val="22"/>
        </w:rPr>
        <w:t>.</w:t>
      </w:r>
    </w:p>
    <w:p w:rsidR="004B3A2A" w:rsidRPr="00A929AE" w:rsidRDefault="004B3A2A" w:rsidP="00350E53">
      <w:pPr>
        <w:pStyle w:val="Textoindependiente"/>
        <w:jc w:val="both"/>
        <w:rPr>
          <w:rFonts w:ascii="Century Gothic" w:hAnsi="Century Gothic"/>
          <w:b/>
          <w:sz w:val="20"/>
        </w:rPr>
      </w:pPr>
    </w:p>
    <w:p w:rsidR="00357F50" w:rsidRPr="00A929AE" w:rsidRDefault="00357F50" w:rsidP="00A929AE">
      <w:pPr>
        <w:pStyle w:val="Prrafodelista"/>
        <w:ind w:left="408"/>
        <w:jc w:val="both"/>
        <w:rPr>
          <w:rFonts w:ascii="Century Gothic" w:hAnsi="Century Gothic"/>
          <w:sz w:val="20"/>
          <w:szCs w:val="20"/>
        </w:rPr>
      </w:pPr>
      <w:r w:rsidRPr="00A929AE">
        <w:rPr>
          <w:rFonts w:ascii="Century Gothic" w:hAnsi="Century Gothic"/>
          <w:sz w:val="20"/>
          <w:szCs w:val="20"/>
        </w:rPr>
        <w:t>Prestar Servicios a la Unidad de Servicios Generales en las áreas designadas por su Jefatura</w:t>
      </w:r>
      <w:r w:rsidR="00A929AE" w:rsidRPr="00A929AE">
        <w:rPr>
          <w:rFonts w:ascii="Century Gothic" w:hAnsi="Century Gothic"/>
          <w:sz w:val="20"/>
          <w:szCs w:val="20"/>
        </w:rPr>
        <w:t>.</w:t>
      </w:r>
      <w:r w:rsidRPr="00A929AE">
        <w:rPr>
          <w:rFonts w:ascii="Century Gothic" w:hAnsi="Century Gothic"/>
          <w:sz w:val="20"/>
          <w:szCs w:val="20"/>
        </w:rPr>
        <w:t xml:space="preserve"> </w:t>
      </w:r>
      <w:r w:rsidR="00A929AE" w:rsidRPr="00A929AE">
        <w:rPr>
          <w:rFonts w:ascii="Century Gothic" w:hAnsi="Century Gothic"/>
          <w:sz w:val="20"/>
          <w:szCs w:val="20"/>
        </w:rPr>
        <w:t xml:space="preserve">Promover, dirigir y realizar actividades de limpieza y desinfección en el los Servicios y Unidades del Hospital Dr. Victor Hugo Moll, que contribuyan a brindar una atención de salud de calidad, </w:t>
      </w:r>
      <w:r w:rsidR="00A929AE">
        <w:rPr>
          <w:rFonts w:ascii="Century Gothic" w:hAnsi="Century Gothic"/>
          <w:sz w:val="20"/>
          <w:szCs w:val="20"/>
        </w:rPr>
        <w:t xml:space="preserve">y </w:t>
      </w:r>
      <w:r w:rsidR="00A929AE" w:rsidRPr="00A929AE">
        <w:rPr>
          <w:rFonts w:ascii="Century Gothic" w:hAnsi="Century Gothic"/>
          <w:sz w:val="20"/>
          <w:szCs w:val="20"/>
        </w:rPr>
        <w:t>oportuna</w:t>
      </w:r>
      <w:r w:rsidR="00A929AE">
        <w:rPr>
          <w:rFonts w:ascii="Century Gothic" w:hAnsi="Century Gothic"/>
          <w:sz w:val="20"/>
          <w:szCs w:val="20"/>
        </w:rPr>
        <w:t xml:space="preserve">, </w:t>
      </w:r>
      <w:r w:rsidR="00A929AE" w:rsidRPr="00A929AE">
        <w:rPr>
          <w:rFonts w:ascii="Century Gothic" w:hAnsi="Century Gothic"/>
          <w:sz w:val="20"/>
          <w:szCs w:val="20"/>
        </w:rPr>
        <w:t xml:space="preserve"> y libre de riesgos.</w:t>
      </w:r>
    </w:p>
    <w:p w:rsidR="00357F50" w:rsidRPr="00A929AE" w:rsidRDefault="00357F50" w:rsidP="00A929AE">
      <w:pPr>
        <w:pStyle w:val="Prrafodelista"/>
        <w:ind w:left="408"/>
        <w:jc w:val="both"/>
        <w:rPr>
          <w:rFonts w:ascii="Century Gothic" w:hAnsi="Century Gothic"/>
          <w:sz w:val="20"/>
          <w:szCs w:val="20"/>
        </w:rPr>
      </w:pPr>
      <w:r w:rsidRPr="00A929AE">
        <w:rPr>
          <w:rFonts w:ascii="Century Gothic" w:hAnsi="Century Gothic"/>
          <w:sz w:val="20"/>
          <w:szCs w:val="20"/>
        </w:rPr>
        <w:t>Realizar aseo en las dependencias, baño</w:t>
      </w:r>
      <w:r w:rsidR="00A929AE">
        <w:rPr>
          <w:rFonts w:ascii="Century Gothic" w:hAnsi="Century Gothic"/>
          <w:sz w:val="20"/>
          <w:szCs w:val="20"/>
        </w:rPr>
        <w:t>s</w:t>
      </w:r>
      <w:r w:rsidRPr="00A929AE">
        <w:rPr>
          <w:rFonts w:ascii="Century Gothic" w:hAnsi="Century Gothic"/>
          <w:sz w:val="20"/>
          <w:szCs w:val="20"/>
        </w:rPr>
        <w:t xml:space="preserve">, infraestructura y otras dependencias del Hospital según requerimientos de su Jefatura, de acuerdo a normativas establecidas. </w:t>
      </w:r>
    </w:p>
    <w:p w:rsidR="00357F50" w:rsidRPr="00A929AE" w:rsidRDefault="00357F50" w:rsidP="00A929AE">
      <w:pPr>
        <w:pStyle w:val="Prrafodelista"/>
        <w:ind w:left="408"/>
        <w:jc w:val="both"/>
        <w:rPr>
          <w:rFonts w:ascii="Century Gothic" w:hAnsi="Century Gothic"/>
          <w:sz w:val="20"/>
          <w:szCs w:val="20"/>
        </w:rPr>
      </w:pPr>
      <w:r w:rsidRPr="00A929AE">
        <w:rPr>
          <w:rFonts w:ascii="Century Gothic" w:hAnsi="Century Gothic"/>
          <w:sz w:val="20"/>
          <w:szCs w:val="20"/>
        </w:rPr>
        <w:t xml:space="preserve">Realizar labores de Mantenimiento Preventivo, Correctivo y Proactivo, según las funciones de su Cargo </w:t>
      </w:r>
    </w:p>
    <w:p w:rsidR="00357F50" w:rsidRPr="00357F50" w:rsidRDefault="00357F50" w:rsidP="00357F50">
      <w:pPr>
        <w:pStyle w:val="Prrafodelista"/>
        <w:ind w:left="408"/>
        <w:rPr>
          <w:rFonts w:ascii="Century Gothic" w:hAnsi="Century Gothic"/>
          <w:sz w:val="20"/>
          <w:szCs w:val="20"/>
          <w:lang w:val="es-CL" w:eastAsia="es-CL"/>
        </w:rPr>
      </w:pPr>
    </w:p>
    <w:p w:rsidR="00357F50" w:rsidRDefault="00357F50" w:rsidP="00C44292">
      <w:pPr>
        <w:pStyle w:val="Prrafodelista"/>
        <w:numPr>
          <w:ilvl w:val="0"/>
          <w:numId w:val="3"/>
        </w:numPr>
        <w:rPr>
          <w:rFonts w:ascii="Century Gothic" w:hAnsi="Century Gothic"/>
          <w:b/>
        </w:rPr>
      </w:pPr>
      <w:r w:rsidRPr="004D450B">
        <w:rPr>
          <w:rFonts w:ascii="Century Gothic" w:hAnsi="Century Gothic"/>
          <w:b/>
        </w:rPr>
        <w:t xml:space="preserve">PRINCIPALES </w:t>
      </w:r>
      <w:r>
        <w:rPr>
          <w:rFonts w:ascii="Century Gothic" w:hAnsi="Century Gothic"/>
          <w:b/>
        </w:rPr>
        <w:t xml:space="preserve">FUNCIONES DEL </w:t>
      </w:r>
      <w:r w:rsidRPr="004D450B">
        <w:rPr>
          <w:rFonts w:ascii="Century Gothic" w:hAnsi="Century Gothic"/>
          <w:b/>
        </w:rPr>
        <w:t xml:space="preserve"> CARGO.</w:t>
      </w:r>
    </w:p>
    <w:p w:rsidR="004B07C9" w:rsidRDefault="004B07C9" w:rsidP="004B07C9">
      <w:pPr>
        <w:pStyle w:val="Prrafodelista"/>
        <w:ind w:left="426"/>
        <w:rPr>
          <w:rFonts w:ascii="Century Gothic" w:hAnsi="Century Gothic"/>
          <w:b/>
        </w:rPr>
      </w:pPr>
    </w:p>
    <w:p w:rsidR="00357F50" w:rsidRPr="004B07C9" w:rsidRDefault="00357F50"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 xml:space="preserve">Realizar las labores de Retiro de Residuos Domiciliarios y/o Hospitalarios (REAS), de las Dependencias Asignadas </w:t>
      </w:r>
    </w:p>
    <w:p w:rsidR="00357F50" w:rsidRPr="004B07C9" w:rsidRDefault="00357F50"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 xml:space="preserve">Apoyar en la Aplicación de Pautas de Mantenimiento </w:t>
      </w:r>
    </w:p>
    <w:p w:rsidR="00357F50" w:rsidRPr="004B07C9" w:rsidRDefault="00357F50"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 xml:space="preserve">Realizar Labores de Limpieza en las dependencias en horarios y según requisitos especificados por su Jefatura. </w:t>
      </w:r>
    </w:p>
    <w:p w:rsidR="00357F50" w:rsidRPr="004B07C9" w:rsidRDefault="00357F50"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 xml:space="preserve">Apoyar en labores de Distribución de Insumos y Pedidos desde la Bodega </w:t>
      </w:r>
    </w:p>
    <w:p w:rsidR="00357F50" w:rsidRPr="004B07C9" w:rsidRDefault="00357F50"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 xml:space="preserve">Realizar o apoyar en el Mantenimiento de Áreas Verdes de ser Necesario </w:t>
      </w:r>
    </w:p>
    <w:p w:rsidR="00357F50" w:rsidRPr="004B07C9" w:rsidRDefault="00357F50"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Realizar las labores asignadas para cumplir con el Plan Anual de Mantenimiento de las Instalaciones</w:t>
      </w:r>
      <w:r w:rsidR="004B07C9">
        <w:rPr>
          <w:rFonts w:ascii="Century Gothic" w:hAnsi="Century Gothic"/>
          <w:sz w:val="20"/>
          <w:szCs w:val="20"/>
        </w:rPr>
        <w:t xml:space="preserve"> </w:t>
      </w:r>
      <w:r w:rsidRPr="004B07C9">
        <w:rPr>
          <w:rFonts w:ascii="Century Gothic" w:hAnsi="Century Gothic"/>
          <w:sz w:val="20"/>
          <w:szCs w:val="20"/>
        </w:rPr>
        <w:t xml:space="preserve">y Vehículos. </w:t>
      </w:r>
    </w:p>
    <w:p w:rsidR="00357F50" w:rsidRPr="004B07C9" w:rsidRDefault="00357F50"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 xml:space="preserve">Cumplir con los procedimientos establecidos en Seguridad e Higiene Ambiental </w:t>
      </w:r>
    </w:p>
    <w:p w:rsidR="004B07C9" w:rsidRPr="004B07C9" w:rsidRDefault="004B07C9"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Mantener el estado de los equipos y accesorios de aseo para que estos puedan ser usados</w:t>
      </w:r>
    </w:p>
    <w:p w:rsidR="004B07C9" w:rsidRPr="004B07C9" w:rsidRDefault="004B07C9" w:rsidP="004B07C9">
      <w:pPr>
        <w:pStyle w:val="Prrafodelista"/>
        <w:rPr>
          <w:rFonts w:ascii="Century Gothic" w:hAnsi="Century Gothic"/>
          <w:sz w:val="20"/>
          <w:szCs w:val="20"/>
        </w:rPr>
      </w:pPr>
      <w:r w:rsidRPr="004B07C9">
        <w:rPr>
          <w:rFonts w:ascii="Century Gothic" w:hAnsi="Century Gothic"/>
          <w:sz w:val="20"/>
          <w:szCs w:val="20"/>
        </w:rPr>
        <w:t xml:space="preserve">posteriormente en las distintas labores. </w:t>
      </w:r>
    </w:p>
    <w:p w:rsidR="004B07C9" w:rsidRPr="004B07C9" w:rsidRDefault="004B07C9"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Recolección y traslado del material corto-punzante y residuos peligrosos según normativa vigente. 10. Participar en actividades de capacitación formal e informal según disponga la jefatura.</w:t>
      </w:r>
    </w:p>
    <w:p w:rsidR="00DF4C7D" w:rsidRPr="004B07C9" w:rsidRDefault="00357F50" w:rsidP="00C44292">
      <w:pPr>
        <w:pStyle w:val="Prrafodelista"/>
        <w:numPr>
          <w:ilvl w:val="0"/>
          <w:numId w:val="11"/>
        </w:numPr>
        <w:rPr>
          <w:rFonts w:ascii="Century Gothic" w:hAnsi="Century Gothic"/>
          <w:sz w:val="20"/>
          <w:szCs w:val="20"/>
        </w:rPr>
      </w:pPr>
      <w:r w:rsidRPr="004B07C9">
        <w:rPr>
          <w:rFonts w:ascii="Century Gothic" w:hAnsi="Century Gothic"/>
          <w:sz w:val="20"/>
          <w:szCs w:val="20"/>
        </w:rPr>
        <w:t>Otras funciones designadas por su jefatura, pertinentes a su cargo.</w:t>
      </w:r>
    </w:p>
    <w:p w:rsidR="004B07C9" w:rsidRDefault="00A929AE" w:rsidP="00C44292">
      <w:pPr>
        <w:pStyle w:val="Prrafodelista"/>
        <w:numPr>
          <w:ilvl w:val="0"/>
          <w:numId w:val="11"/>
        </w:numPr>
        <w:jc w:val="both"/>
        <w:rPr>
          <w:rFonts w:ascii="Century Gothic" w:hAnsi="Century Gothic"/>
          <w:sz w:val="20"/>
          <w:szCs w:val="20"/>
        </w:rPr>
      </w:pPr>
      <w:r w:rsidRPr="00A929AE">
        <w:rPr>
          <w:rFonts w:ascii="Century Gothic" w:hAnsi="Century Gothic"/>
          <w:sz w:val="20"/>
          <w:szCs w:val="20"/>
        </w:rPr>
        <w:t xml:space="preserve">Prestar servicio de Estafeta, Compras Técnicas u cualquier otro requerimiento necesario para el </w:t>
      </w:r>
    </w:p>
    <w:p w:rsidR="00DF4C7D" w:rsidRPr="00C44292" w:rsidRDefault="00A929AE" w:rsidP="00C44292">
      <w:pPr>
        <w:pStyle w:val="Prrafodelista"/>
        <w:numPr>
          <w:ilvl w:val="0"/>
          <w:numId w:val="11"/>
        </w:numPr>
        <w:jc w:val="both"/>
        <w:rPr>
          <w:rFonts w:ascii="Century Gothic" w:hAnsi="Century Gothic"/>
          <w:sz w:val="20"/>
          <w:szCs w:val="20"/>
        </w:rPr>
      </w:pPr>
      <w:r w:rsidRPr="00A929AE">
        <w:rPr>
          <w:rFonts w:ascii="Century Gothic" w:hAnsi="Century Gothic"/>
          <w:sz w:val="20"/>
          <w:szCs w:val="20"/>
        </w:rPr>
        <w:t>buen funcionamiento de la Unidad y/o Hospital, el cual debe ser asignado por su Jefatura.</w:t>
      </w:r>
    </w:p>
    <w:p w:rsidR="00994F30" w:rsidRPr="004D450B" w:rsidRDefault="00266AD7" w:rsidP="00144678">
      <w:pPr>
        <w:spacing w:before="100" w:beforeAutospacing="1" w:after="100" w:afterAutospacing="1"/>
        <w:jc w:val="both"/>
        <w:rPr>
          <w:rFonts w:ascii="Century Gothic" w:hAnsi="Century Gothic"/>
          <w:b/>
          <w:sz w:val="22"/>
          <w:szCs w:val="22"/>
          <w:lang w:val="es-CL"/>
        </w:rPr>
      </w:pPr>
      <w:r w:rsidRPr="004D450B">
        <w:rPr>
          <w:rFonts w:ascii="Century Gothic" w:hAnsi="Century Gothic"/>
          <w:b/>
          <w:sz w:val="22"/>
          <w:szCs w:val="22"/>
          <w:lang w:val="es-CL"/>
        </w:rPr>
        <w:t>5</w:t>
      </w:r>
      <w:r w:rsidR="00FC3505" w:rsidRPr="004D450B">
        <w:rPr>
          <w:rFonts w:ascii="Century Gothic" w:hAnsi="Century Gothic"/>
          <w:b/>
          <w:sz w:val="22"/>
          <w:szCs w:val="22"/>
          <w:lang w:val="es-CL"/>
        </w:rPr>
        <w:t>. REQUISITOS.</w:t>
      </w:r>
    </w:p>
    <w:p w:rsidR="00994F30" w:rsidRPr="004D450B" w:rsidRDefault="00266AD7" w:rsidP="007402DE">
      <w:pPr>
        <w:tabs>
          <w:tab w:val="left" w:pos="3980"/>
        </w:tabs>
        <w:spacing w:before="100" w:beforeAutospacing="1" w:after="100" w:afterAutospacing="1"/>
        <w:jc w:val="both"/>
        <w:rPr>
          <w:rFonts w:ascii="Century Gothic" w:hAnsi="Century Gothic"/>
          <w:b/>
          <w:sz w:val="22"/>
          <w:szCs w:val="22"/>
          <w:lang w:val="es-CL"/>
        </w:rPr>
      </w:pPr>
      <w:r w:rsidRPr="004D450B">
        <w:rPr>
          <w:rFonts w:ascii="Century Gothic" w:hAnsi="Century Gothic"/>
          <w:b/>
          <w:sz w:val="22"/>
          <w:szCs w:val="22"/>
          <w:lang w:val="es-CL"/>
        </w:rPr>
        <w:t>5</w:t>
      </w:r>
      <w:r w:rsidR="00994F30" w:rsidRPr="004D450B">
        <w:rPr>
          <w:rFonts w:ascii="Century Gothic" w:hAnsi="Century Gothic"/>
          <w:b/>
          <w:sz w:val="22"/>
          <w:szCs w:val="22"/>
          <w:lang w:val="es-CL"/>
        </w:rPr>
        <w:t>.1 Requisitos Legales:</w:t>
      </w:r>
    </w:p>
    <w:p w:rsidR="00994F30" w:rsidRPr="004D450B" w:rsidRDefault="00994F30" w:rsidP="003D7363">
      <w:pPr>
        <w:spacing w:before="100" w:beforeAutospacing="1" w:after="100" w:afterAutospacing="1"/>
        <w:jc w:val="both"/>
        <w:rPr>
          <w:rFonts w:ascii="Century Gothic" w:hAnsi="Century Gothic"/>
          <w:sz w:val="20"/>
          <w:szCs w:val="20"/>
          <w:lang w:val="es-CL"/>
        </w:rPr>
      </w:pPr>
      <w:r w:rsidRPr="004D450B">
        <w:rPr>
          <w:rFonts w:ascii="Century Gothic" w:hAnsi="Century Gothic"/>
          <w:sz w:val="20"/>
          <w:szCs w:val="20"/>
          <w:lang w:val="es-CL"/>
        </w:rPr>
        <w:t xml:space="preserve">Los postulantes deberán cumplir los requisitos de ingreso a la Administración Pública, establecidos en el Art. 12º de la Ley 18.834: </w:t>
      </w:r>
    </w:p>
    <w:p w:rsidR="00994F30" w:rsidRPr="004D450B" w:rsidRDefault="00994F30" w:rsidP="003D7363">
      <w:pPr>
        <w:pStyle w:val="Prrafodelista"/>
        <w:numPr>
          <w:ilvl w:val="0"/>
          <w:numId w:val="2"/>
        </w:numPr>
        <w:jc w:val="both"/>
        <w:rPr>
          <w:rFonts w:ascii="Century Gothic" w:hAnsi="Century Gothic"/>
          <w:sz w:val="20"/>
          <w:szCs w:val="20"/>
        </w:rPr>
      </w:pPr>
      <w:r w:rsidRPr="004D450B">
        <w:rPr>
          <w:rFonts w:ascii="Century Gothic" w:hAnsi="Century Gothic"/>
          <w:sz w:val="20"/>
          <w:szCs w:val="20"/>
        </w:rPr>
        <w:t>Ser ciudadano;</w:t>
      </w:r>
    </w:p>
    <w:p w:rsidR="00994F30" w:rsidRPr="004D450B" w:rsidRDefault="00994F30" w:rsidP="003D7363">
      <w:pPr>
        <w:pStyle w:val="Prrafodelista"/>
        <w:numPr>
          <w:ilvl w:val="0"/>
          <w:numId w:val="2"/>
        </w:numPr>
        <w:jc w:val="both"/>
        <w:rPr>
          <w:rFonts w:ascii="Century Gothic" w:hAnsi="Century Gothic"/>
          <w:sz w:val="20"/>
          <w:szCs w:val="20"/>
        </w:rPr>
      </w:pPr>
      <w:r w:rsidRPr="004D450B">
        <w:rPr>
          <w:rFonts w:ascii="Century Gothic" w:hAnsi="Century Gothic"/>
          <w:sz w:val="20"/>
          <w:szCs w:val="20"/>
        </w:rPr>
        <w:t xml:space="preserve">Haber cumplido con la ley de reclutamiento y movilización, cuando fuere procedente; </w:t>
      </w:r>
    </w:p>
    <w:p w:rsidR="00994F30" w:rsidRPr="004D450B" w:rsidRDefault="00994F30" w:rsidP="003D7363">
      <w:pPr>
        <w:pStyle w:val="Prrafodelista"/>
        <w:numPr>
          <w:ilvl w:val="0"/>
          <w:numId w:val="2"/>
        </w:numPr>
        <w:jc w:val="both"/>
        <w:rPr>
          <w:rFonts w:ascii="Century Gothic" w:hAnsi="Century Gothic"/>
          <w:sz w:val="20"/>
          <w:szCs w:val="20"/>
        </w:rPr>
      </w:pPr>
      <w:r w:rsidRPr="004D450B">
        <w:rPr>
          <w:rFonts w:ascii="Century Gothic" w:hAnsi="Century Gothic"/>
          <w:sz w:val="20"/>
          <w:szCs w:val="20"/>
        </w:rPr>
        <w:t>Tener salud compatible con el desempeño del cargo;</w:t>
      </w:r>
    </w:p>
    <w:p w:rsidR="00994F30" w:rsidRPr="004D450B" w:rsidRDefault="00994F30" w:rsidP="003D7363">
      <w:pPr>
        <w:pStyle w:val="Prrafodelista"/>
        <w:numPr>
          <w:ilvl w:val="0"/>
          <w:numId w:val="2"/>
        </w:numPr>
        <w:jc w:val="both"/>
        <w:rPr>
          <w:rFonts w:ascii="Century Gothic" w:hAnsi="Century Gothic"/>
          <w:sz w:val="20"/>
          <w:szCs w:val="20"/>
        </w:rPr>
      </w:pPr>
      <w:r w:rsidRPr="004D450B">
        <w:rPr>
          <w:rFonts w:ascii="Century Gothic" w:hAnsi="Century Gothic"/>
          <w:sz w:val="20"/>
          <w:szCs w:val="20"/>
        </w:rPr>
        <w:lastRenderedPageBreak/>
        <w:t xml:space="preserve">Haber aprobado la educación básica y poseer el nivel educacional que por la naturaleza del empleo exija la ley. </w:t>
      </w:r>
    </w:p>
    <w:p w:rsidR="00994F30" w:rsidRPr="004D450B" w:rsidRDefault="00994F30" w:rsidP="003D7363">
      <w:pPr>
        <w:pStyle w:val="Prrafodelista"/>
        <w:numPr>
          <w:ilvl w:val="0"/>
          <w:numId w:val="2"/>
        </w:numPr>
        <w:jc w:val="both"/>
        <w:rPr>
          <w:rFonts w:ascii="Century Gothic" w:hAnsi="Century Gothic"/>
          <w:sz w:val="20"/>
          <w:szCs w:val="20"/>
        </w:rPr>
      </w:pPr>
      <w:r w:rsidRPr="004D450B">
        <w:rPr>
          <w:rFonts w:ascii="Century Gothic" w:hAnsi="Century Gothic"/>
          <w:sz w:val="20"/>
          <w:szCs w:val="20"/>
        </w:rPr>
        <w:t>No haber cesado en un cargo público como consecuencia de haber obtenido una calificación deficiente, o por medida disciplinaria, salvo que hayan transcurrido más de cinco años desde la fecha de expiración de funciones, y</w:t>
      </w:r>
    </w:p>
    <w:p w:rsidR="003D7363" w:rsidRPr="004D450B" w:rsidRDefault="00994F30" w:rsidP="003D7363">
      <w:pPr>
        <w:pStyle w:val="Prrafodelista"/>
        <w:numPr>
          <w:ilvl w:val="0"/>
          <w:numId w:val="2"/>
        </w:numPr>
        <w:jc w:val="both"/>
        <w:rPr>
          <w:rFonts w:ascii="Century Gothic" w:hAnsi="Century Gothic"/>
          <w:sz w:val="20"/>
          <w:szCs w:val="20"/>
        </w:rPr>
      </w:pPr>
      <w:r w:rsidRPr="004D450B">
        <w:rPr>
          <w:rFonts w:ascii="Century Gothic" w:hAnsi="Century Gothic"/>
          <w:sz w:val="20"/>
          <w:szCs w:val="20"/>
        </w:rPr>
        <w:t>No estar inhabilitado para el ejercicio de funciones o cargos públicos, ni hallarse condenado por crimen o simple delito.</w:t>
      </w:r>
    </w:p>
    <w:p w:rsidR="00FC3505" w:rsidRPr="004D450B" w:rsidRDefault="00FC3505" w:rsidP="00FC3505">
      <w:pPr>
        <w:pStyle w:val="Prrafodelista"/>
        <w:jc w:val="both"/>
        <w:rPr>
          <w:rFonts w:ascii="Century Gothic" w:hAnsi="Century Gothic"/>
          <w:sz w:val="20"/>
          <w:szCs w:val="20"/>
        </w:rPr>
      </w:pPr>
    </w:p>
    <w:p w:rsidR="004B3A2A" w:rsidRPr="004D450B" w:rsidRDefault="003D7363" w:rsidP="003D7363">
      <w:pPr>
        <w:rPr>
          <w:rFonts w:ascii="Century Gothic" w:hAnsi="Century Gothic"/>
          <w:b/>
          <w:sz w:val="22"/>
          <w:szCs w:val="22"/>
        </w:rPr>
      </w:pPr>
      <w:r w:rsidRPr="004D450B">
        <w:rPr>
          <w:rFonts w:ascii="Century Gothic" w:hAnsi="Century Gothic"/>
          <w:b/>
          <w:sz w:val="22"/>
          <w:szCs w:val="22"/>
        </w:rPr>
        <w:t xml:space="preserve">5.2 Requisitos específicos: </w:t>
      </w:r>
    </w:p>
    <w:p w:rsidR="00D1557C" w:rsidRDefault="00D1557C" w:rsidP="00836B01">
      <w:pPr>
        <w:ind w:firstLine="360"/>
        <w:rPr>
          <w:rFonts w:ascii="Century Gothic" w:hAnsi="Century Gothic"/>
          <w:sz w:val="20"/>
          <w:szCs w:val="20"/>
          <w:lang w:val="es-CL"/>
        </w:rPr>
      </w:pPr>
    </w:p>
    <w:p w:rsidR="00E4419F" w:rsidRDefault="00E4419F" w:rsidP="00836B01">
      <w:pPr>
        <w:ind w:firstLine="360"/>
        <w:rPr>
          <w:rFonts w:ascii="Century Gothic" w:hAnsi="Century Gothic"/>
          <w:sz w:val="20"/>
          <w:szCs w:val="20"/>
          <w:lang w:val="es-CL"/>
        </w:rPr>
      </w:pPr>
      <w:r w:rsidRPr="004D450B">
        <w:rPr>
          <w:rFonts w:ascii="Century Gothic" w:hAnsi="Century Gothic"/>
          <w:sz w:val="20"/>
          <w:szCs w:val="20"/>
          <w:lang w:val="es-CL"/>
        </w:rPr>
        <w:t>Los requisitos establecidos en el D</w:t>
      </w:r>
      <w:r w:rsidR="00A47FBA" w:rsidRPr="004D450B">
        <w:rPr>
          <w:rFonts w:ascii="Century Gothic" w:hAnsi="Century Gothic"/>
          <w:sz w:val="20"/>
          <w:szCs w:val="20"/>
          <w:lang w:val="es-CL"/>
        </w:rPr>
        <w:t>ecreto con Fuerza de Ley. Nº 08 de</w:t>
      </w:r>
      <w:r w:rsidR="00D1557C">
        <w:rPr>
          <w:rFonts w:ascii="Century Gothic" w:hAnsi="Century Gothic"/>
          <w:sz w:val="20"/>
          <w:szCs w:val="20"/>
          <w:lang w:val="es-CL"/>
        </w:rPr>
        <w:t xml:space="preserve"> </w:t>
      </w:r>
      <w:r w:rsidR="00C44292">
        <w:rPr>
          <w:rFonts w:ascii="Century Gothic" w:hAnsi="Century Gothic"/>
          <w:sz w:val="20"/>
          <w:szCs w:val="20"/>
          <w:lang w:val="es-CL"/>
        </w:rPr>
        <w:t>Noviembre</w:t>
      </w:r>
      <w:r w:rsidR="00D1557C">
        <w:rPr>
          <w:rFonts w:ascii="Century Gothic" w:hAnsi="Century Gothic"/>
          <w:sz w:val="20"/>
          <w:szCs w:val="20"/>
          <w:lang w:val="es-CL"/>
        </w:rPr>
        <w:t xml:space="preserve"> </w:t>
      </w:r>
      <w:r w:rsidR="00A47FBA" w:rsidRPr="004D450B">
        <w:rPr>
          <w:rFonts w:ascii="Century Gothic" w:hAnsi="Century Gothic"/>
          <w:sz w:val="20"/>
          <w:szCs w:val="20"/>
          <w:lang w:val="es-CL"/>
        </w:rPr>
        <w:t>de</w:t>
      </w:r>
      <w:r w:rsidR="00D1557C">
        <w:rPr>
          <w:rFonts w:ascii="Century Gothic" w:hAnsi="Century Gothic"/>
          <w:sz w:val="20"/>
          <w:szCs w:val="20"/>
          <w:lang w:val="es-CL"/>
        </w:rPr>
        <w:t>l</w:t>
      </w:r>
      <w:r w:rsidR="00A47FBA" w:rsidRPr="004D450B">
        <w:rPr>
          <w:rFonts w:ascii="Century Gothic" w:hAnsi="Century Gothic"/>
          <w:sz w:val="20"/>
          <w:szCs w:val="20"/>
          <w:lang w:val="es-CL"/>
        </w:rPr>
        <w:t xml:space="preserve"> 2017</w:t>
      </w:r>
      <w:r w:rsidR="00E066BF" w:rsidRPr="004D450B">
        <w:rPr>
          <w:rFonts w:ascii="Century Gothic" w:hAnsi="Century Gothic"/>
          <w:sz w:val="20"/>
          <w:szCs w:val="20"/>
          <w:lang w:val="es-CL"/>
        </w:rPr>
        <w:t xml:space="preserve"> del </w:t>
      </w:r>
      <w:r w:rsidRPr="004D450B">
        <w:rPr>
          <w:rFonts w:ascii="Century Gothic" w:hAnsi="Century Gothic"/>
          <w:sz w:val="20"/>
          <w:szCs w:val="20"/>
          <w:lang w:val="es-CL"/>
        </w:rPr>
        <w:t>Ministerio de Salud:</w:t>
      </w:r>
    </w:p>
    <w:p w:rsidR="00D1557C" w:rsidRPr="004D450B" w:rsidRDefault="00D1557C" w:rsidP="00836B01">
      <w:pPr>
        <w:ind w:firstLine="360"/>
        <w:rPr>
          <w:rFonts w:ascii="Century Gothic" w:hAnsi="Century Gothic"/>
          <w:sz w:val="20"/>
          <w:szCs w:val="20"/>
          <w:lang w:val="es-CL"/>
        </w:rPr>
      </w:pPr>
    </w:p>
    <w:p w:rsidR="00C44292" w:rsidRPr="00C44292" w:rsidRDefault="00D1557C" w:rsidP="00C44292">
      <w:pPr>
        <w:pStyle w:val="Prrafodelista"/>
        <w:numPr>
          <w:ilvl w:val="0"/>
          <w:numId w:val="13"/>
        </w:numPr>
        <w:ind w:right="72"/>
        <w:jc w:val="both"/>
        <w:rPr>
          <w:rFonts w:ascii="Century Gothic" w:hAnsi="Century Gothic"/>
          <w:sz w:val="20"/>
          <w:szCs w:val="20"/>
          <w:lang w:val="es-CL" w:eastAsia="es-ES"/>
        </w:rPr>
      </w:pPr>
      <w:r w:rsidRPr="00D1557C">
        <w:rPr>
          <w:rFonts w:ascii="Century Gothic" w:hAnsi="Century Gothic"/>
          <w:sz w:val="20"/>
          <w:szCs w:val="20"/>
        </w:rPr>
        <w:t>Licencia de Enseñanza Media o equivalente</w:t>
      </w:r>
      <w:r w:rsidR="00C44292">
        <w:rPr>
          <w:rFonts w:ascii="Century Gothic" w:hAnsi="Century Gothic"/>
          <w:sz w:val="20"/>
          <w:szCs w:val="20"/>
        </w:rPr>
        <w:t>.</w:t>
      </w:r>
    </w:p>
    <w:p w:rsidR="00C10954" w:rsidRPr="00C10954" w:rsidRDefault="00C10954" w:rsidP="00C10954">
      <w:pPr>
        <w:spacing w:before="100" w:beforeAutospacing="1" w:after="100" w:afterAutospacing="1"/>
        <w:jc w:val="both"/>
        <w:rPr>
          <w:rFonts w:ascii="Century Gothic" w:hAnsi="Century Gothic"/>
          <w:b/>
          <w:sz w:val="22"/>
          <w:szCs w:val="22"/>
        </w:rPr>
      </w:pPr>
      <w:r w:rsidRPr="00C10954">
        <w:rPr>
          <w:rFonts w:ascii="Century Gothic" w:hAnsi="Century Gothic"/>
          <w:b/>
          <w:sz w:val="22"/>
          <w:szCs w:val="22"/>
        </w:rPr>
        <w:t xml:space="preserve">5.3 Requisitos técnicos obligatorios para desempeñar el cargo </w:t>
      </w:r>
    </w:p>
    <w:p w:rsidR="00C10954" w:rsidRPr="00C44292" w:rsidRDefault="00C10954" w:rsidP="00C44292">
      <w:pPr>
        <w:pStyle w:val="Prrafodelista"/>
        <w:numPr>
          <w:ilvl w:val="0"/>
          <w:numId w:val="12"/>
        </w:numPr>
        <w:spacing w:before="100" w:beforeAutospacing="1" w:after="100" w:afterAutospacing="1"/>
        <w:jc w:val="both"/>
        <w:rPr>
          <w:rFonts w:ascii="Century Gothic" w:hAnsi="Century Gothic"/>
          <w:sz w:val="20"/>
          <w:szCs w:val="20"/>
        </w:rPr>
      </w:pPr>
      <w:r w:rsidRPr="00C44292">
        <w:rPr>
          <w:rFonts w:ascii="Century Gothic" w:hAnsi="Century Gothic"/>
          <w:sz w:val="20"/>
          <w:szCs w:val="20"/>
        </w:rPr>
        <w:t xml:space="preserve">Licencia de Enseñanza Media o equivalente. </w:t>
      </w:r>
    </w:p>
    <w:p w:rsidR="00697AEE" w:rsidRPr="00C44292" w:rsidRDefault="00C10954" w:rsidP="00C44292">
      <w:pPr>
        <w:pStyle w:val="Prrafodelista"/>
        <w:numPr>
          <w:ilvl w:val="0"/>
          <w:numId w:val="12"/>
        </w:numPr>
        <w:spacing w:before="100" w:beforeAutospacing="1" w:after="100" w:afterAutospacing="1"/>
        <w:jc w:val="both"/>
        <w:rPr>
          <w:rFonts w:ascii="Century Gothic" w:hAnsi="Century Gothic"/>
          <w:b/>
          <w:sz w:val="20"/>
          <w:szCs w:val="20"/>
          <w:lang w:val="es-CL"/>
        </w:rPr>
      </w:pPr>
      <w:r w:rsidRPr="00C44292">
        <w:rPr>
          <w:rFonts w:ascii="Century Gothic" w:hAnsi="Century Gothic"/>
          <w:sz w:val="20"/>
          <w:szCs w:val="20"/>
        </w:rPr>
        <w:t>Carné de vacunas al día (Hepatitis B).</w:t>
      </w:r>
    </w:p>
    <w:p w:rsidR="00C44292" w:rsidRDefault="00C44292" w:rsidP="00C44292">
      <w:pPr>
        <w:pStyle w:val="Prrafodelista"/>
        <w:spacing w:before="100" w:beforeAutospacing="1" w:after="100" w:afterAutospacing="1"/>
        <w:jc w:val="both"/>
        <w:rPr>
          <w:rFonts w:ascii="Century Gothic" w:hAnsi="Century Gothic"/>
          <w:b/>
          <w:sz w:val="20"/>
          <w:szCs w:val="20"/>
          <w:lang w:val="es-CL"/>
        </w:rPr>
      </w:pPr>
    </w:p>
    <w:p w:rsidR="00C44292" w:rsidRPr="00C44292" w:rsidRDefault="00C44292" w:rsidP="00C44292">
      <w:pPr>
        <w:pStyle w:val="Prrafodelista"/>
        <w:spacing w:before="100" w:beforeAutospacing="1" w:after="100" w:afterAutospacing="1"/>
        <w:jc w:val="both"/>
        <w:rPr>
          <w:rFonts w:ascii="Century Gothic" w:hAnsi="Century Gothic"/>
          <w:b/>
          <w:sz w:val="20"/>
          <w:szCs w:val="20"/>
          <w:lang w:val="es-CL"/>
        </w:rPr>
      </w:pPr>
    </w:p>
    <w:p w:rsidR="007B0E8C" w:rsidRPr="008027F8" w:rsidRDefault="007B0E8C" w:rsidP="00C44292">
      <w:pPr>
        <w:pStyle w:val="Prrafodelista"/>
        <w:numPr>
          <w:ilvl w:val="1"/>
          <w:numId w:val="8"/>
        </w:numPr>
        <w:spacing w:before="100" w:beforeAutospacing="1" w:after="100" w:afterAutospacing="1"/>
        <w:jc w:val="both"/>
        <w:rPr>
          <w:rFonts w:ascii="Century Gothic" w:hAnsi="Century Gothic"/>
          <w:b/>
          <w:lang w:val="es-CL"/>
        </w:rPr>
      </w:pPr>
      <w:r w:rsidRPr="008027F8">
        <w:rPr>
          <w:rFonts w:ascii="Century Gothic" w:hAnsi="Century Gothic"/>
          <w:b/>
          <w:lang w:val="es-CL"/>
        </w:rPr>
        <w:t>Aspectos Deseables</w:t>
      </w:r>
      <w:r w:rsidR="00C10954" w:rsidRPr="008027F8">
        <w:rPr>
          <w:rFonts w:ascii="Century Gothic" w:hAnsi="Century Gothic"/>
          <w:b/>
          <w:lang w:val="es-CL"/>
        </w:rPr>
        <w:t xml:space="preserve"> </w:t>
      </w:r>
      <w:r w:rsidR="00C10954" w:rsidRPr="008027F8">
        <w:rPr>
          <w:rFonts w:ascii="Century Gothic" w:hAnsi="Century Gothic"/>
          <w:sz w:val="20"/>
          <w:szCs w:val="20"/>
        </w:rPr>
        <w:t>(El no contar con estos requisitos, no necesariamente lo deja fuera del proceso)</w:t>
      </w:r>
      <w:r w:rsidR="00C10954">
        <w:t xml:space="preserve"> </w:t>
      </w:r>
      <w:r w:rsidR="00C10954" w:rsidRPr="008027F8">
        <w:rPr>
          <w:rFonts w:ascii="Century Gothic" w:hAnsi="Century Gothic"/>
          <w:b/>
          <w:lang w:val="es-CL"/>
        </w:rPr>
        <w:t xml:space="preserve"> </w:t>
      </w:r>
      <w:r w:rsidRPr="008027F8">
        <w:rPr>
          <w:rFonts w:ascii="Century Gothic" w:hAnsi="Century Gothic"/>
          <w:b/>
          <w:lang w:val="es-CL"/>
        </w:rPr>
        <w:t>:</w:t>
      </w:r>
    </w:p>
    <w:p w:rsidR="00C3544F" w:rsidRPr="004D450B" w:rsidRDefault="00C3544F" w:rsidP="00C3544F">
      <w:pPr>
        <w:pStyle w:val="Prrafodelista"/>
        <w:spacing w:before="100" w:beforeAutospacing="1" w:after="100" w:afterAutospacing="1"/>
        <w:ind w:left="360"/>
        <w:jc w:val="both"/>
        <w:rPr>
          <w:rFonts w:ascii="Century Gothic" w:hAnsi="Century Gothic"/>
          <w:b/>
          <w:lang w:val="es-CL"/>
        </w:rPr>
      </w:pPr>
    </w:p>
    <w:p w:rsidR="00C44292" w:rsidRDefault="007B0E8C" w:rsidP="00C44292">
      <w:pPr>
        <w:pStyle w:val="Prrafodelista"/>
        <w:numPr>
          <w:ilvl w:val="0"/>
          <w:numId w:val="6"/>
        </w:numPr>
        <w:autoSpaceDE w:val="0"/>
        <w:autoSpaceDN w:val="0"/>
        <w:adjustRightInd w:val="0"/>
        <w:rPr>
          <w:rFonts w:ascii="Century Gothic" w:hAnsi="Century Gothic"/>
          <w:sz w:val="20"/>
          <w:lang w:val="es-CL"/>
        </w:rPr>
      </w:pPr>
      <w:r w:rsidRPr="004D450B">
        <w:rPr>
          <w:rFonts w:ascii="Century Gothic" w:hAnsi="Century Gothic"/>
          <w:sz w:val="20"/>
          <w:lang w:val="es-CL"/>
        </w:rPr>
        <w:t xml:space="preserve">Capacitaciones aprobadas y certificadas en </w:t>
      </w:r>
      <w:r w:rsidR="00C3544F" w:rsidRPr="004D450B">
        <w:rPr>
          <w:rFonts w:ascii="Century Gothic" w:hAnsi="Century Gothic"/>
          <w:sz w:val="20"/>
          <w:lang w:val="es-CL"/>
        </w:rPr>
        <w:t>temáticas trasversales del funcionario público.</w:t>
      </w:r>
    </w:p>
    <w:p w:rsidR="00C44292" w:rsidRPr="00C44292" w:rsidRDefault="00C3544F" w:rsidP="00C44292">
      <w:pPr>
        <w:pStyle w:val="Prrafodelista"/>
        <w:numPr>
          <w:ilvl w:val="0"/>
          <w:numId w:val="6"/>
        </w:numPr>
        <w:autoSpaceDE w:val="0"/>
        <w:autoSpaceDN w:val="0"/>
        <w:adjustRightInd w:val="0"/>
        <w:rPr>
          <w:rFonts w:ascii="Century Gothic" w:hAnsi="Century Gothic"/>
          <w:sz w:val="20"/>
          <w:szCs w:val="20"/>
          <w:lang w:val="es-CL"/>
        </w:rPr>
      </w:pPr>
      <w:r w:rsidRPr="004D450B">
        <w:rPr>
          <w:rFonts w:ascii="Century Gothic" w:hAnsi="Century Gothic"/>
          <w:sz w:val="20"/>
          <w:lang w:val="es-CL"/>
        </w:rPr>
        <w:t xml:space="preserve"> </w:t>
      </w:r>
      <w:r w:rsidR="00C44292" w:rsidRPr="00C44292">
        <w:rPr>
          <w:rFonts w:ascii="Century Gothic" w:hAnsi="Century Gothic"/>
          <w:sz w:val="20"/>
          <w:szCs w:val="20"/>
        </w:rPr>
        <w:t xml:space="preserve">Experiencia de al menos 6 meses como Auxiliar de Servicio. </w:t>
      </w:r>
    </w:p>
    <w:p w:rsidR="00C44292" w:rsidRPr="00C44292" w:rsidRDefault="00C44292" w:rsidP="00C44292">
      <w:pPr>
        <w:pStyle w:val="Prrafodelista"/>
        <w:numPr>
          <w:ilvl w:val="0"/>
          <w:numId w:val="6"/>
        </w:numPr>
        <w:autoSpaceDE w:val="0"/>
        <w:autoSpaceDN w:val="0"/>
        <w:adjustRightInd w:val="0"/>
        <w:rPr>
          <w:rFonts w:ascii="Century Gothic" w:hAnsi="Century Gothic"/>
          <w:sz w:val="20"/>
          <w:szCs w:val="20"/>
          <w:lang w:val="es-CL"/>
        </w:rPr>
      </w:pPr>
      <w:r w:rsidRPr="00C44292">
        <w:rPr>
          <w:rFonts w:ascii="Century Gothic" w:hAnsi="Century Gothic"/>
          <w:sz w:val="20"/>
          <w:szCs w:val="20"/>
        </w:rPr>
        <w:t xml:space="preserve">Manejo de material cortopunzante. </w:t>
      </w:r>
    </w:p>
    <w:p w:rsidR="00C44292" w:rsidRPr="00C44292" w:rsidRDefault="00C44292" w:rsidP="00C44292">
      <w:pPr>
        <w:pStyle w:val="Prrafodelista"/>
        <w:numPr>
          <w:ilvl w:val="0"/>
          <w:numId w:val="6"/>
        </w:numPr>
        <w:autoSpaceDE w:val="0"/>
        <w:autoSpaceDN w:val="0"/>
        <w:adjustRightInd w:val="0"/>
        <w:rPr>
          <w:rFonts w:ascii="Century Gothic" w:hAnsi="Century Gothic"/>
          <w:sz w:val="20"/>
          <w:szCs w:val="20"/>
          <w:lang w:val="es-CL"/>
        </w:rPr>
      </w:pPr>
      <w:r w:rsidRPr="00C44292">
        <w:rPr>
          <w:rFonts w:ascii="Century Gothic" w:hAnsi="Century Gothic"/>
          <w:sz w:val="20"/>
          <w:szCs w:val="20"/>
        </w:rPr>
        <w:t xml:space="preserve">Manejo de disposición de residuos de desechos. </w:t>
      </w:r>
    </w:p>
    <w:p w:rsidR="00C44292" w:rsidRPr="00C44292" w:rsidRDefault="00C44292" w:rsidP="00C44292">
      <w:pPr>
        <w:pStyle w:val="Prrafodelista"/>
        <w:numPr>
          <w:ilvl w:val="0"/>
          <w:numId w:val="6"/>
        </w:numPr>
        <w:autoSpaceDE w:val="0"/>
        <w:autoSpaceDN w:val="0"/>
        <w:adjustRightInd w:val="0"/>
        <w:rPr>
          <w:rFonts w:ascii="Century Gothic" w:hAnsi="Century Gothic"/>
          <w:sz w:val="20"/>
          <w:szCs w:val="20"/>
          <w:lang w:val="es-CL"/>
        </w:rPr>
      </w:pPr>
      <w:r w:rsidRPr="00C44292">
        <w:rPr>
          <w:rFonts w:ascii="Century Gothic" w:hAnsi="Century Gothic"/>
          <w:sz w:val="20"/>
          <w:szCs w:val="20"/>
        </w:rPr>
        <w:t xml:space="preserve">Capacitación en manejo de Precauciones Estándar. </w:t>
      </w:r>
    </w:p>
    <w:p w:rsidR="00C3544F" w:rsidRPr="00C44292" w:rsidRDefault="00C44292" w:rsidP="00C44292">
      <w:pPr>
        <w:pStyle w:val="Prrafodelista"/>
        <w:numPr>
          <w:ilvl w:val="0"/>
          <w:numId w:val="6"/>
        </w:numPr>
        <w:autoSpaceDE w:val="0"/>
        <w:autoSpaceDN w:val="0"/>
        <w:adjustRightInd w:val="0"/>
        <w:rPr>
          <w:rFonts w:ascii="Century Gothic" w:hAnsi="Century Gothic"/>
          <w:sz w:val="20"/>
          <w:szCs w:val="20"/>
          <w:lang w:val="es-CL"/>
        </w:rPr>
      </w:pPr>
      <w:r w:rsidRPr="00C44292">
        <w:rPr>
          <w:rFonts w:ascii="Century Gothic" w:hAnsi="Century Gothic"/>
          <w:sz w:val="20"/>
          <w:szCs w:val="20"/>
        </w:rPr>
        <w:t>Capacitaciones relacionadas al COVID-19</w:t>
      </w:r>
    </w:p>
    <w:p w:rsidR="00C10954" w:rsidRPr="00C10954" w:rsidRDefault="00C10954" w:rsidP="00C44292">
      <w:pPr>
        <w:pStyle w:val="Prrafodelista"/>
        <w:numPr>
          <w:ilvl w:val="0"/>
          <w:numId w:val="6"/>
        </w:numPr>
        <w:autoSpaceDE w:val="0"/>
        <w:autoSpaceDN w:val="0"/>
        <w:adjustRightInd w:val="0"/>
        <w:rPr>
          <w:rFonts w:ascii="Century Gothic" w:hAnsi="Century Gothic"/>
          <w:sz w:val="20"/>
          <w:szCs w:val="20"/>
          <w:lang w:val="es-CL"/>
        </w:rPr>
      </w:pPr>
      <w:r w:rsidRPr="00C10954">
        <w:rPr>
          <w:rFonts w:ascii="Century Gothic" w:hAnsi="Century Gothic"/>
          <w:sz w:val="20"/>
          <w:szCs w:val="20"/>
        </w:rPr>
        <w:t xml:space="preserve">Curso de Gasfitería / carpintería /electricidad / soldadura </w:t>
      </w:r>
    </w:p>
    <w:p w:rsidR="00C10954" w:rsidRPr="00C10954" w:rsidRDefault="00C10954" w:rsidP="00C44292">
      <w:pPr>
        <w:pStyle w:val="Prrafodelista"/>
        <w:numPr>
          <w:ilvl w:val="0"/>
          <w:numId w:val="6"/>
        </w:numPr>
        <w:autoSpaceDE w:val="0"/>
        <w:autoSpaceDN w:val="0"/>
        <w:adjustRightInd w:val="0"/>
        <w:rPr>
          <w:rFonts w:ascii="Century Gothic" w:hAnsi="Century Gothic"/>
          <w:sz w:val="20"/>
          <w:szCs w:val="20"/>
          <w:lang w:val="es-CL"/>
        </w:rPr>
      </w:pPr>
      <w:r w:rsidRPr="00C10954">
        <w:rPr>
          <w:rFonts w:ascii="Century Gothic" w:hAnsi="Century Gothic"/>
          <w:sz w:val="20"/>
          <w:szCs w:val="20"/>
        </w:rPr>
        <w:t xml:space="preserve">Manejo de Office </w:t>
      </w:r>
    </w:p>
    <w:p w:rsidR="00C10954" w:rsidRPr="00C10954" w:rsidRDefault="00C10954" w:rsidP="00C44292">
      <w:pPr>
        <w:pStyle w:val="Prrafodelista"/>
        <w:numPr>
          <w:ilvl w:val="0"/>
          <w:numId w:val="6"/>
        </w:numPr>
        <w:autoSpaceDE w:val="0"/>
        <w:autoSpaceDN w:val="0"/>
        <w:adjustRightInd w:val="0"/>
        <w:rPr>
          <w:rFonts w:ascii="Century Gothic" w:hAnsi="Century Gothic"/>
          <w:sz w:val="20"/>
          <w:szCs w:val="20"/>
          <w:lang w:val="es-CL"/>
        </w:rPr>
      </w:pPr>
      <w:r w:rsidRPr="00C10954">
        <w:rPr>
          <w:rFonts w:ascii="Century Gothic" w:hAnsi="Century Gothic"/>
          <w:sz w:val="20"/>
          <w:szCs w:val="20"/>
        </w:rPr>
        <w:t xml:space="preserve">Licencia de Conducir A-2 </w:t>
      </w:r>
    </w:p>
    <w:p w:rsidR="00C10954" w:rsidRPr="00C10954" w:rsidRDefault="00C10954" w:rsidP="00C44292">
      <w:pPr>
        <w:pStyle w:val="Prrafodelista"/>
        <w:numPr>
          <w:ilvl w:val="0"/>
          <w:numId w:val="6"/>
        </w:numPr>
        <w:autoSpaceDE w:val="0"/>
        <w:autoSpaceDN w:val="0"/>
        <w:adjustRightInd w:val="0"/>
        <w:rPr>
          <w:rFonts w:ascii="Century Gothic" w:hAnsi="Century Gothic"/>
          <w:sz w:val="20"/>
          <w:szCs w:val="20"/>
          <w:lang w:val="es-CL"/>
        </w:rPr>
      </w:pPr>
      <w:r w:rsidRPr="00C10954">
        <w:rPr>
          <w:rFonts w:ascii="Century Gothic" w:hAnsi="Century Gothic"/>
          <w:sz w:val="20"/>
          <w:szCs w:val="20"/>
        </w:rPr>
        <w:t xml:space="preserve">Técnico en Electricidad Nivel Medio </w:t>
      </w:r>
    </w:p>
    <w:p w:rsidR="00836B01" w:rsidRPr="00C10954" w:rsidRDefault="00C10954" w:rsidP="00C44292">
      <w:pPr>
        <w:pStyle w:val="Prrafodelista"/>
        <w:numPr>
          <w:ilvl w:val="0"/>
          <w:numId w:val="6"/>
        </w:numPr>
        <w:autoSpaceDE w:val="0"/>
        <w:autoSpaceDN w:val="0"/>
        <w:adjustRightInd w:val="0"/>
        <w:rPr>
          <w:rFonts w:ascii="Century Gothic" w:hAnsi="Century Gothic"/>
          <w:sz w:val="20"/>
          <w:szCs w:val="20"/>
          <w:lang w:val="es-CL"/>
        </w:rPr>
      </w:pPr>
      <w:r w:rsidRPr="00C10954">
        <w:rPr>
          <w:rFonts w:ascii="Century Gothic" w:hAnsi="Century Gothic"/>
          <w:sz w:val="20"/>
          <w:szCs w:val="20"/>
        </w:rPr>
        <w:t>Técnico en Mecánica Nivel Medio.</w:t>
      </w:r>
    </w:p>
    <w:p w:rsidR="00C44292" w:rsidRDefault="00C44292" w:rsidP="00C10954">
      <w:pPr>
        <w:spacing w:before="100" w:beforeAutospacing="1" w:after="100" w:afterAutospacing="1" w:line="276" w:lineRule="auto"/>
        <w:contextualSpacing/>
        <w:jc w:val="both"/>
        <w:rPr>
          <w:rFonts w:ascii="Century Gothic" w:hAnsi="Century Gothic" w:cstheme="minorHAnsi"/>
          <w:b/>
          <w:sz w:val="22"/>
          <w:szCs w:val="22"/>
          <w:lang w:val="es-CL"/>
        </w:rPr>
      </w:pPr>
    </w:p>
    <w:p w:rsidR="00C10954" w:rsidRPr="00C10954" w:rsidRDefault="00C10954" w:rsidP="00C10954">
      <w:pPr>
        <w:spacing w:before="100" w:beforeAutospacing="1" w:after="100" w:afterAutospacing="1" w:line="276" w:lineRule="auto"/>
        <w:contextualSpacing/>
        <w:jc w:val="both"/>
        <w:rPr>
          <w:rFonts w:ascii="Century Gothic" w:hAnsi="Century Gothic" w:cstheme="minorHAnsi"/>
          <w:b/>
          <w:sz w:val="22"/>
          <w:szCs w:val="22"/>
          <w:lang w:val="es-CL"/>
        </w:rPr>
      </w:pPr>
      <w:r w:rsidRPr="00C10954">
        <w:rPr>
          <w:rFonts w:ascii="Century Gothic" w:hAnsi="Century Gothic" w:cstheme="minorHAnsi"/>
          <w:b/>
          <w:sz w:val="22"/>
          <w:szCs w:val="22"/>
          <w:lang w:val="es-CL"/>
        </w:rPr>
        <w:t>5.</w:t>
      </w:r>
      <w:r w:rsidR="008027F8">
        <w:rPr>
          <w:rFonts w:ascii="Century Gothic" w:hAnsi="Century Gothic" w:cstheme="minorHAnsi"/>
          <w:b/>
          <w:sz w:val="22"/>
          <w:szCs w:val="22"/>
          <w:lang w:val="es-CL"/>
        </w:rPr>
        <w:t>5</w:t>
      </w:r>
      <w:r w:rsidRPr="00C10954">
        <w:rPr>
          <w:rFonts w:ascii="Century Gothic" w:hAnsi="Century Gothic" w:cstheme="minorHAnsi"/>
          <w:b/>
          <w:sz w:val="22"/>
          <w:szCs w:val="22"/>
          <w:lang w:val="es-CL"/>
        </w:rPr>
        <w:t xml:space="preserve">  Competencias para el ejercicio del cargo.                                                                                                                                                                                                                                                                                                                                                                                                                                                                                                                                                                                                                                                                                                                          </w:t>
      </w:r>
    </w:p>
    <w:p w:rsidR="00C10954" w:rsidRPr="000F3F98" w:rsidRDefault="00C10954" w:rsidP="00C10954">
      <w:pPr>
        <w:spacing w:before="100" w:beforeAutospacing="1" w:after="100" w:afterAutospacing="1" w:line="276" w:lineRule="auto"/>
        <w:contextualSpacing/>
        <w:jc w:val="both"/>
        <w:rPr>
          <w:rFonts w:asciiTheme="minorHAnsi" w:hAnsiTheme="minorHAnsi" w:cstheme="minorHAnsi"/>
          <w:b/>
          <w:sz w:val="22"/>
          <w:szCs w:val="22"/>
          <w:lang w:val="es-CL"/>
        </w:rPr>
      </w:pPr>
      <w:r w:rsidRPr="00C10954">
        <w:rPr>
          <w:rFonts w:ascii="Century Gothic" w:hAnsi="Century Gothic" w:cstheme="minorHAnsi"/>
          <w:b/>
          <w:sz w:val="22"/>
          <w:szCs w:val="22"/>
          <w:lang w:val="es-CL"/>
        </w:rPr>
        <w:t>5.</w:t>
      </w:r>
      <w:r w:rsidR="008027F8">
        <w:rPr>
          <w:rFonts w:ascii="Century Gothic" w:hAnsi="Century Gothic" w:cstheme="minorHAnsi"/>
          <w:b/>
          <w:sz w:val="22"/>
          <w:szCs w:val="22"/>
          <w:lang w:val="es-CL"/>
        </w:rPr>
        <w:t>5</w:t>
      </w:r>
      <w:r w:rsidRPr="00C10954">
        <w:rPr>
          <w:rFonts w:ascii="Century Gothic" w:hAnsi="Century Gothic" w:cstheme="minorHAnsi"/>
          <w:b/>
          <w:sz w:val="22"/>
          <w:szCs w:val="22"/>
          <w:lang w:val="es-CL"/>
        </w:rPr>
        <w:t>.1 Competencias Transversales del Funcionario Público.</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t>Compromiso con la Organización</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t>Probidad</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lastRenderedPageBreak/>
        <w:t>Orientación a la Eficiencia</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t>Orientación al Usuario</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t>Comunicación efectiva</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t>Trabajo en equipo</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t>Confianza en sí mismo</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t>Adaptación al Cambio</w:t>
      </w:r>
    </w:p>
    <w:p w:rsidR="00C10954" w:rsidRPr="00C10954" w:rsidRDefault="00C10954" w:rsidP="00C44292">
      <w:pPr>
        <w:pStyle w:val="Prrafodelista"/>
        <w:numPr>
          <w:ilvl w:val="0"/>
          <w:numId w:val="4"/>
        </w:numPr>
        <w:spacing w:before="100" w:beforeAutospacing="1" w:after="100" w:afterAutospacing="1"/>
        <w:ind w:left="720"/>
        <w:jc w:val="both"/>
        <w:rPr>
          <w:rFonts w:ascii="Century Gothic" w:hAnsi="Century Gothic" w:cstheme="minorHAnsi"/>
          <w:sz w:val="20"/>
          <w:szCs w:val="20"/>
          <w:lang w:val="es-CL"/>
        </w:rPr>
      </w:pPr>
      <w:r w:rsidRPr="00C10954">
        <w:rPr>
          <w:rFonts w:ascii="Century Gothic" w:hAnsi="Century Gothic" w:cstheme="minorHAnsi"/>
          <w:sz w:val="20"/>
          <w:szCs w:val="20"/>
          <w:lang w:val="es-CL"/>
        </w:rPr>
        <w:t>Manejo de tecnologías de la información.</w:t>
      </w:r>
    </w:p>
    <w:p w:rsidR="00C10954" w:rsidRPr="00C10954" w:rsidRDefault="00C10954" w:rsidP="00C10954">
      <w:pPr>
        <w:spacing w:before="100" w:beforeAutospacing="1" w:after="100" w:afterAutospacing="1"/>
        <w:jc w:val="both"/>
        <w:rPr>
          <w:rFonts w:ascii="Century Gothic" w:hAnsi="Century Gothic" w:cstheme="minorHAnsi"/>
          <w:b/>
          <w:sz w:val="22"/>
          <w:szCs w:val="22"/>
          <w:lang w:val="es-CL"/>
        </w:rPr>
      </w:pPr>
      <w:r w:rsidRPr="00C10954">
        <w:rPr>
          <w:rFonts w:ascii="Century Gothic" w:hAnsi="Century Gothic" w:cstheme="minorHAnsi"/>
          <w:b/>
          <w:sz w:val="22"/>
          <w:szCs w:val="22"/>
          <w:lang w:val="es-CL"/>
        </w:rPr>
        <w:t>5.</w:t>
      </w:r>
      <w:r w:rsidR="008027F8">
        <w:rPr>
          <w:rFonts w:ascii="Century Gothic" w:hAnsi="Century Gothic" w:cstheme="minorHAnsi"/>
          <w:b/>
          <w:sz w:val="22"/>
          <w:szCs w:val="22"/>
          <w:lang w:val="es-CL"/>
        </w:rPr>
        <w:t>5</w:t>
      </w:r>
      <w:r w:rsidRPr="00C10954">
        <w:rPr>
          <w:rFonts w:ascii="Century Gothic" w:hAnsi="Century Gothic" w:cstheme="minorHAnsi"/>
          <w:b/>
          <w:sz w:val="22"/>
          <w:szCs w:val="22"/>
          <w:lang w:val="es-CL"/>
        </w:rPr>
        <w:t xml:space="preserve">.2 Competencias Específicas para el Desempeño del Cargo </w:t>
      </w:r>
    </w:p>
    <w:p w:rsidR="00C10954" w:rsidRPr="008027F8" w:rsidRDefault="00C10954" w:rsidP="00C44292">
      <w:pPr>
        <w:pStyle w:val="Textoindependiente"/>
        <w:numPr>
          <w:ilvl w:val="0"/>
          <w:numId w:val="7"/>
        </w:numPr>
        <w:spacing w:line="276" w:lineRule="auto"/>
        <w:jc w:val="both"/>
        <w:rPr>
          <w:rFonts w:ascii="Century Gothic" w:hAnsi="Century Gothic" w:cstheme="minorHAnsi"/>
          <w:sz w:val="20"/>
          <w:lang w:val="es-CL" w:eastAsia="en-US"/>
        </w:rPr>
      </w:pPr>
      <w:r w:rsidRPr="008027F8">
        <w:rPr>
          <w:rFonts w:ascii="Century Gothic" w:hAnsi="Century Gothic" w:cstheme="minorHAnsi"/>
          <w:sz w:val="20"/>
          <w:lang w:val="es-CL" w:eastAsia="en-US"/>
        </w:rPr>
        <w:t>Compromiso con el aprendizaje</w:t>
      </w:r>
    </w:p>
    <w:p w:rsidR="00C10954" w:rsidRPr="008027F8" w:rsidRDefault="00C10954" w:rsidP="00C44292">
      <w:pPr>
        <w:pStyle w:val="Textoindependiente"/>
        <w:numPr>
          <w:ilvl w:val="0"/>
          <w:numId w:val="7"/>
        </w:numPr>
        <w:spacing w:line="276" w:lineRule="auto"/>
        <w:jc w:val="both"/>
        <w:rPr>
          <w:rFonts w:ascii="Century Gothic" w:hAnsi="Century Gothic" w:cstheme="minorHAnsi"/>
          <w:sz w:val="20"/>
          <w:lang w:val="es-CL" w:eastAsia="en-US"/>
        </w:rPr>
      </w:pPr>
      <w:r w:rsidRPr="008027F8">
        <w:rPr>
          <w:rFonts w:ascii="Century Gothic" w:hAnsi="Century Gothic" w:cstheme="minorHAnsi"/>
          <w:sz w:val="20"/>
          <w:lang w:val="es-CL" w:eastAsia="en-US"/>
        </w:rPr>
        <w:t>Relaciones Interpersonales</w:t>
      </w:r>
    </w:p>
    <w:p w:rsidR="00C10954" w:rsidRPr="008027F8" w:rsidRDefault="00C10954" w:rsidP="00C44292">
      <w:pPr>
        <w:pStyle w:val="Textoindependiente"/>
        <w:numPr>
          <w:ilvl w:val="0"/>
          <w:numId w:val="7"/>
        </w:numPr>
        <w:spacing w:line="276" w:lineRule="auto"/>
        <w:jc w:val="both"/>
        <w:rPr>
          <w:rFonts w:ascii="Century Gothic" w:hAnsi="Century Gothic" w:cstheme="minorHAnsi"/>
          <w:sz w:val="20"/>
          <w:lang w:val="es-CL" w:eastAsia="en-US"/>
        </w:rPr>
      </w:pPr>
      <w:r w:rsidRPr="008027F8">
        <w:rPr>
          <w:rFonts w:ascii="Century Gothic" w:hAnsi="Century Gothic" w:cstheme="minorHAnsi"/>
          <w:sz w:val="20"/>
          <w:lang w:val="es-CL" w:eastAsia="en-US"/>
        </w:rPr>
        <w:t xml:space="preserve">Proactividad </w:t>
      </w:r>
    </w:p>
    <w:p w:rsidR="00C10954" w:rsidRPr="008027F8" w:rsidRDefault="00C10954" w:rsidP="00C44292">
      <w:pPr>
        <w:pStyle w:val="Textoindependiente"/>
        <w:numPr>
          <w:ilvl w:val="0"/>
          <w:numId w:val="7"/>
        </w:numPr>
        <w:spacing w:line="276" w:lineRule="auto"/>
        <w:jc w:val="both"/>
        <w:rPr>
          <w:rFonts w:ascii="Century Gothic" w:hAnsi="Century Gothic" w:cstheme="minorHAnsi"/>
          <w:sz w:val="20"/>
          <w:lang w:val="es-CL" w:eastAsia="en-US"/>
        </w:rPr>
      </w:pPr>
      <w:r w:rsidRPr="008027F8">
        <w:rPr>
          <w:rFonts w:ascii="Century Gothic" w:hAnsi="Century Gothic" w:cstheme="minorHAnsi"/>
          <w:sz w:val="20"/>
          <w:lang w:val="es-CL" w:eastAsia="en-US"/>
        </w:rPr>
        <w:t>Tolerancia a situaciones críticos</w:t>
      </w:r>
    </w:p>
    <w:p w:rsidR="00C10954" w:rsidRPr="000F3F98" w:rsidRDefault="00C10954" w:rsidP="00C44292">
      <w:pPr>
        <w:pStyle w:val="Textoindependiente"/>
        <w:numPr>
          <w:ilvl w:val="0"/>
          <w:numId w:val="7"/>
        </w:numPr>
        <w:spacing w:line="276" w:lineRule="auto"/>
        <w:jc w:val="both"/>
        <w:rPr>
          <w:rFonts w:asciiTheme="minorHAnsi" w:hAnsiTheme="minorHAnsi" w:cstheme="minorHAnsi"/>
          <w:sz w:val="22"/>
          <w:szCs w:val="22"/>
          <w:lang w:val="es-CL" w:eastAsia="en-US"/>
        </w:rPr>
      </w:pPr>
      <w:r w:rsidRPr="008027F8">
        <w:rPr>
          <w:rFonts w:ascii="Century Gothic" w:hAnsi="Century Gothic" w:cstheme="minorHAnsi"/>
          <w:sz w:val="20"/>
          <w:lang w:val="es-CL" w:eastAsia="en-US"/>
        </w:rPr>
        <w:t>Tolerancia a la frustración</w:t>
      </w:r>
    </w:p>
    <w:p w:rsidR="00C10954" w:rsidRPr="000F3F98" w:rsidRDefault="00C10954" w:rsidP="00C10954">
      <w:pPr>
        <w:pStyle w:val="Textoindependiente"/>
        <w:jc w:val="both"/>
        <w:rPr>
          <w:rFonts w:asciiTheme="minorHAnsi" w:hAnsiTheme="minorHAnsi" w:cstheme="minorHAnsi"/>
          <w:b/>
          <w:sz w:val="22"/>
          <w:szCs w:val="22"/>
          <w:lang w:val="es-CL"/>
        </w:rPr>
      </w:pPr>
    </w:p>
    <w:p w:rsidR="00C10954" w:rsidRPr="008027F8" w:rsidRDefault="008027F8" w:rsidP="008027F8">
      <w:pPr>
        <w:pStyle w:val="Textoindependiente"/>
        <w:jc w:val="both"/>
        <w:rPr>
          <w:rFonts w:ascii="Century Gothic" w:hAnsi="Century Gothic" w:cstheme="minorHAnsi"/>
          <w:b/>
          <w:sz w:val="22"/>
          <w:szCs w:val="22"/>
          <w:lang w:val="es-CL"/>
        </w:rPr>
      </w:pPr>
      <w:r w:rsidRPr="008027F8">
        <w:rPr>
          <w:rFonts w:ascii="Century Gothic" w:hAnsi="Century Gothic" w:cstheme="minorHAnsi"/>
          <w:b/>
          <w:sz w:val="22"/>
          <w:szCs w:val="22"/>
          <w:lang w:val="es-CL"/>
        </w:rPr>
        <w:t xml:space="preserve">6.   </w:t>
      </w:r>
      <w:r w:rsidR="00C10954" w:rsidRPr="008027F8">
        <w:rPr>
          <w:rFonts w:ascii="Century Gothic" w:hAnsi="Century Gothic" w:cstheme="minorHAnsi"/>
          <w:b/>
          <w:sz w:val="22"/>
          <w:szCs w:val="22"/>
          <w:lang w:val="es-CL"/>
        </w:rPr>
        <w:t>PROCEDIMIENTO DE POSTULACION.</w:t>
      </w:r>
    </w:p>
    <w:p w:rsidR="00C10954" w:rsidRPr="008027F8" w:rsidRDefault="00C10954" w:rsidP="00C10954">
      <w:pPr>
        <w:pStyle w:val="Textoindependiente"/>
        <w:ind w:left="426"/>
        <w:jc w:val="both"/>
        <w:rPr>
          <w:rFonts w:ascii="Century Gothic" w:hAnsi="Century Gothic" w:cstheme="minorHAnsi"/>
          <w:b/>
          <w:sz w:val="22"/>
          <w:szCs w:val="22"/>
          <w:lang w:val="es-CL"/>
        </w:rPr>
      </w:pPr>
    </w:p>
    <w:p w:rsidR="00C10954" w:rsidRPr="008027F8" w:rsidRDefault="00C10954" w:rsidP="00C10954">
      <w:pPr>
        <w:pStyle w:val="Textoindependiente"/>
        <w:jc w:val="both"/>
        <w:rPr>
          <w:rFonts w:ascii="Century Gothic" w:hAnsi="Century Gothic" w:cstheme="minorHAnsi"/>
          <w:b/>
          <w:sz w:val="22"/>
          <w:szCs w:val="22"/>
          <w:lang w:val="es-CL"/>
        </w:rPr>
      </w:pPr>
      <w:r w:rsidRPr="008027F8">
        <w:rPr>
          <w:rFonts w:ascii="Century Gothic" w:hAnsi="Century Gothic" w:cstheme="minorHAnsi"/>
          <w:b/>
          <w:sz w:val="22"/>
          <w:szCs w:val="22"/>
          <w:lang w:val="es-CL"/>
        </w:rPr>
        <w:t>6.1. Difusión y Publicación de Bases:</w:t>
      </w:r>
    </w:p>
    <w:p w:rsidR="00C10954" w:rsidRPr="000F3F98" w:rsidRDefault="00C10954" w:rsidP="00C10954">
      <w:pPr>
        <w:pStyle w:val="Textoindependiente"/>
        <w:jc w:val="both"/>
        <w:rPr>
          <w:rFonts w:asciiTheme="minorHAnsi" w:hAnsiTheme="minorHAnsi" w:cstheme="minorHAnsi"/>
          <w:color w:val="FF0000"/>
          <w:sz w:val="22"/>
          <w:szCs w:val="22"/>
          <w:lang w:val="es-CL"/>
        </w:rPr>
      </w:pPr>
    </w:p>
    <w:p w:rsidR="00C10954" w:rsidRPr="008027F8" w:rsidRDefault="00C10954" w:rsidP="00C10954">
      <w:pPr>
        <w:pStyle w:val="Textoindependiente"/>
        <w:spacing w:line="276" w:lineRule="auto"/>
        <w:jc w:val="both"/>
        <w:rPr>
          <w:rFonts w:ascii="Century Gothic" w:hAnsi="Century Gothic" w:cstheme="minorHAnsi"/>
          <w:sz w:val="20"/>
          <w:lang w:val="es-CL"/>
        </w:rPr>
      </w:pPr>
      <w:r w:rsidRPr="000F3F98">
        <w:rPr>
          <w:rFonts w:asciiTheme="minorHAnsi" w:hAnsiTheme="minorHAnsi" w:cstheme="minorHAnsi"/>
          <w:color w:val="FF0000"/>
          <w:sz w:val="22"/>
          <w:szCs w:val="22"/>
          <w:lang w:val="es-CL"/>
        </w:rPr>
        <w:tab/>
      </w:r>
      <w:r w:rsidRPr="008027F8">
        <w:rPr>
          <w:rFonts w:ascii="Century Gothic" w:hAnsi="Century Gothic" w:cstheme="minorHAnsi"/>
          <w:sz w:val="20"/>
          <w:lang w:val="es-CL"/>
        </w:rPr>
        <w:t xml:space="preserve">La Subdirección de Gestión y Desarrollo de Personas del Servicio de Salud Viña del Mar - Quillota realizará la más amplia difusión de la presente Pauta a través la página web del Servicio, </w:t>
      </w:r>
      <w:hyperlink r:id="rId10" w:history="1">
        <w:r w:rsidRPr="008027F8">
          <w:rPr>
            <w:rStyle w:val="Hipervnculo"/>
            <w:rFonts w:ascii="Century Gothic" w:hAnsi="Century Gothic" w:cstheme="minorHAnsi"/>
            <w:color w:val="auto"/>
            <w:sz w:val="20"/>
            <w:lang w:val="es-CL"/>
          </w:rPr>
          <w:t>www.ssvq.cl</w:t>
        </w:r>
      </w:hyperlink>
      <w:r w:rsidRPr="008027F8">
        <w:rPr>
          <w:rFonts w:ascii="Century Gothic" w:hAnsi="Century Gothic" w:cstheme="minorHAnsi"/>
          <w:sz w:val="20"/>
          <w:lang w:val="es-CL"/>
        </w:rPr>
        <w:t xml:space="preserve"> y el correo masivo de la Unidad de Ciclo de Vida.</w:t>
      </w:r>
    </w:p>
    <w:p w:rsidR="00C10954" w:rsidRPr="000F3F98" w:rsidRDefault="00C10954" w:rsidP="00C10954">
      <w:pPr>
        <w:pStyle w:val="Textoindependiente"/>
        <w:spacing w:line="276" w:lineRule="auto"/>
        <w:rPr>
          <w:rFonts w:asciiTheme="minorHAnsi" w:hAnsiTheme="minorHAnsi" w:cstheme="minorHAnsi"/>
          <w:b/>
          <w:sz w:val="22"/>
          <w:szCs w:val="22"/>
          <w:lang w:val="es-CL"/>
        </w:rPr>
      </w:pPr>
    </w:p>
    <w:p w:rsidR="00C10954" w:rsidRPr="008027F8" w:rsidRDefault="00C10954" w:rsidP="00C10954">
      <w:pPr>
        <w:pStyle w:val="Textoindependiente"/>
        <w:ind w:left="66"/>
        <w:jc w:val="both"/>
        <w:rPr>
          <w:rFonts w:ascii="Century Gothic" w:hAnsi="Century Gothic" w:cstheme="minorHAnsi"/>
          <w:b/>
          <w:sz w:val="22"/>
          <w:szCs w:val="22"/>
          <w:lang w:val="es-CL"/>
        </w:rPr>
      </w:pPr>
      <w:r w:rsidRPr="008027F8">
        <w:rPr>
          <w:rFonts w:ascii="Century Gothic" w:hAnsi="Century Gothic" w:cstheme="minorHAnsi"/>
          <w:b/>
          <w:sz w:val="22"/>
          <w:szCs w:val="22"/>
          <w:lang w:val="es-CL"/>
        </w:rPr>
        <w:t>6.2 De la entrega de antecedentes:</w:t>
      </w:r>
    </w:p>
    <w:p w:rsidR="00C10954" w:rsidRDefault="00C10954" w:rsidP="00C10954">
      <w:pPr>
        <w:ind w:firstLine="360"/>
        <w:jc w:val="both"/>
        <w:rPr>
          <w:rFonts w:asciiTheme="minorHAnsi" w:hAnsiTheme="minorHAnsi"/>
          <w:sz w:val="20"/>
          <w:szCs w:val="20"/>
          <w:lang w:val="es-ES_tradnl" w:eastAsia="es-CL"/>
        </w:rPr>
      </w:pPr>
    </w:p>
    <w:p w:rsidR="00C10954" w:rsidRDefault="00C10954" w:rsidP="00C10954">
      <w:pPr>
        <w:ind w:firstLine="360"/>
        <w:jc w:val="both"/>
        <w:rPr>
          <w:rFonts w:asciiTheme="minorHAnsi" w:hAnsiTheme="minorHAnsi"/>
          <w:sz w:val="20"/>
          <w:szCs w:val="20"/>
          <w:lang w:val="es-ES_tradnl" w:eastAsia="es-CL"/>
        </w:rPr>
      </w:pPr>
    </w:p>
    <w:p w:rsidR="00C10954" w:rsidRPr="008027F8" w:rsidRDefault="00C10954" w:rsidP="00C10954">
      <w:pPr>
        <w:ind w:firstLine="360"/>
        <w:jc w:val="both"/>
        <w:rPr>
          <w:rFonts w:ascii="Century Gothic" w:hAnsi="Century Gothic" w:cstheme="minorHAnsi"/>
          <w:b/>
          <w:sz w:val="20"/>
          <w:szCs w:val="20"/>
          <w:lang w:val="es-ES_tradnl" w:eastAsia="es-CL"/>
        </w:rPr>
      </w:pPr>
      <w:r w:rsidRPr="008027F8">
        <w:rPr>
          <w:rFonts w:ascii="Century Gothic" w:hAnsi="Century Gothic" w:cstheme="minorHAnsi"/>
          <w:sz w:val="20"/>
          <w:szCs w:val="20"/>
          <w:lang w:val="es-ES_tradnl" w:eastAsia="es-CL"/>
        </w:rPr>
        <w:t xml:space="preserve">Los/as funcionarios interesados en postular deberán presentar su documentación en el siguiente orden: </w:t>
      </w:r>
    </w:p>
    <w:p w:rsidR="00C10954" w:rsidRPr="008027F8" w:rsidRDefault="00C10954" w:rsidP="00C10954">
      <w:pPr>
        <w:ind w:left="360"/>
        <w:jc w:val="both"/>
        <w:rPr>
          <w:rFonts w:ascii="Century Gothic" w:hAnsi="Century Gothic" w:cstheme="minorHAnsi"/>
          <w:b/>
          <w:sz w:val="20"/>
          <w:szCs w:val="20"/>
          <w:lang w:val="es-CL" w:eastAsia="es-CL"/>
        </w:rPr>
      </w:pPr>
    </w:p>
    <w:p w:rsidR="00C10954" w:rsidRPr="008027F8" w:rsidRDefault="00C10954" w:rsidP="00C44292">
      <w:pPr>
        <w:numPr>
          <w:ilvl w:val="0"/>
          <w:numId w:val="5"/>
        </w:numPr>
        <w:spacing w:line="276" w:lineRule="auto"/>
        <w:jc w:val="both"/>
        <w:rPr>
          <w:rFonts w:ascii="Century Gothic" w:hAnsi="Century Gothic" w:cstheme="minorHAnsi"/>
          <w:b/>
          <w:sz w:val="20"/>
          <w:szCs w:val="20"/>
          <w:lang w:val="es-CL" w:eastAsia="es-CL"/>
        </w:rPr>
      </w:pPr>
      <w:r w:rsidRPr="008027F8">
        <w:rPr>
          <w:rFonts w:ascii="Century Gothic" w:hAnsi="Century Gothic" w:cstheme="minorHAnsi"/>
          <w:sz w:val="20"/>
          <w:szCs w:val="20"/>
          <w:lang w:val="es-CL" w:eastAsia="es-CL"/>
        </w:rPr>
        <w:t xml:space="preserve">Certificado de Relación de Servicio que acredite al menos </w:t>
      </w:r>
      <w:r w:rsidRPr="008027F8">
        <w:rPr>
          <w:rFonts w:ascii="Century Gothic" w:hAnsi="Century Gothic" w:cstheme="minorHAnsi"/>
          <w:sz w:val="20"/>
          <w:szCs w:val="20"/>
          <w:u w:val="single"/>
          <w:lang w:val="es-CL" w:eastAsia="es-CL"/>
        </w:rPr>
        <w:t>5 años continuos</w:t>
      </w:r>
      <w:r w:rsidRPr="008027F8">
        <w:rPr>
          <w:rFonts w:ascii="Century Gothic" w:hAnsi="Century Gothic" w:cstheme="minorHAnsi"/>
          <w:sz w:val="20"/>
          <w:szCs w:val="20"/>
          <w:lang w:val="es-CL" w:eastAsia="es-CL"/>
        </w:rPr>
        <w:t xml:space="preserve"> como funcionario/a de algún establecimiento del Servicio de Salud Viña del Mar Quillota, a la fecha de publicación de este proceso.  </w:t>
      </w:r>
    </w:p>
    <w:p w:rsidR="00C10954" w:rsidRPr="008027F8" w:rsidRDefault="00C10954" w:rsidP="00C44292">
      <w:pPr>
        <w:numPr>
          <w:ilvl w:val="0"/>
          <w:numId w:val="5"/>
        </w:numPr>
        <w:spacing w:line="276" w:lineRule="auto"/>
        <w:jc w:val="both"/>
        <w:rPr>
          <w:rFonts w:ascii="Century Gothic" w:hAnsi="Century Gothic" w:cstheme="minorHAnsi"/>
          <w:b/>
          <w:sz w:val="20"/>
          <w:szCs w:val="20"/>
          <w:lang w:val="es-CL" w:eastAsia="es-CL"/>
        </w:rPr>
      </w:pPr>
      <w:r w:rsidRPr="008027F8">
        <w:rPr>
          <w:rFonts w:ascii="Century Gothic" w:hAnsi="Century Gothic" w:cstheme="minorHAnsi"/>
          <w:sz w:val="20"/>
          <w:szCs w:val="20"/>
          <w:lang w:val="es-CL" w:eastAsia="es-CL"/>
        </w:rPr>
        <w:t>Certificado emitido por la Oficina de Personal correspondiente, que acredite su ubicación en Lista 1 de calificaciones en los últimos tres años (al menos).</w:t>
      </w:r>
    </w:p>
    <w:p w:rsidR="00C10954" w:rsidRPr="008027F8" w:rsidRDefault="00C10954" w:rsidP="00C44292">
      <w:pPr>
        <w:numPr>
          <w:ilvl w:val="0"/>
          <w:numId w:val="5"/>
        </w:numPr>
        <w:spacing w:line="276" w:lineRule="auto"/>
        <w:jc w:val="both"/>
        <w:rPr>
          <w:rFonts w:ascii="Century Gothic" w:hAnsi="Century Gothic" w:cstheme="minorHAnsi"/>
          <w:b/>
          <w:sz w:val="20"/>
          <w:szCs w:val="20"/>
          <w:lang w:val="es-CL" w:eastAsia="es-CL"/>
        </w:rPr>
      </w:pPr>
      <w:r w:rsidRPr="008027F8">
        <w:rPr>
          <w:rFonts w:ascii="Century Gothic" w:hAnsi="Century Gothic" w:cstheme="minorHAnsi"/>
          <w:sz w:val="20"/>
          <w:szCs w:val="20"/>
          <w:lang w:val="es-CL" w:eastAsia="es-CL"/>
        </w:rPr>
        <w:t>Certificado de Titulo Técnico de Nivel Superior en Enfermería.</w:t>
      </w:r>
    </w:p>
    <w:p w:rsidR="00C10954" w:rsidRPr="008027F8" w:rsidRDefault="00C10954" w:rsidP="00C44292">
      <w:pPr>
        <w:numPr>
          <w:ilvl w:val="0"/>
          <w:numId w:val="5"/>
        </w:numPr>
        <w:spacing w:line="276" w:lineRule="auto"/>
        <w:jc w:val="both"/>
        <w:rPr>
          <w:rFonts w:ascii="Century Gothic" w:hAnsi="Century Gothic" w:cstheme="minorHAnsi"/>
          <w:b/>
          <w:sz w:val="20"/>
          <w:szCs w:val="20"/>
          <w:lang w:val="es-CL" w:eastAsia="es-CL"/>
        </w:rPr>
      </w:pPr>
      <w:r w:rsidRPr="008027F8">
        <w:rPr>
          <w:rFonts w:ascii="Century Gothic" w:hAnsi="Century Gothic" w:cstheme="minorHAnsi"/>
          <w:sz w:val="20"/>
          <w:szCs w:val="20"/>
          <w:lang w:val="es-CL" w:eastAsia="es-CL"/>
        </w:rPr>
        <w:t>Ficha de Postulación y CV Ciego</w:t>
      </w:r>
      <w:r w:rsidRPr="008027F8">
        <w:rPr>
          <w:rFonts w:ascii="Century Gothic" w:hAnsi="Century Gothic" w:cstheme="minorHAnsi"/>
          <w:b/>
          <w:bCs/>
          <w:sz w:val="20"/>
          <w:szCs w:val="20"/>
          <w:lang w:val="es-CL" w:eastAsia="es-CL"/>
        </w:rPr>
        <w:t xml:space="preserve"> (formato disponible en www.ssvq.cl)</w:t>
      </w:r>
    </w:p>
    <w:p w:rsidR="00C10954" w:rsidRPr="008027F8" w:rsidRDefault="00C10954" w:rsidP="00C44292">
      <w:pPr>
        <w:numPr>
          <w:ilvl w:val="0"/>
          <w:numId w:val="5"/>
        </w:numPr>
        <w:spacing w:line="276" w:lineRule="auto"/>
        <w:jc w:val="both"/>
        <w:rPr>
          <w:rFonts w:ascii="Century Gothic" w:hAnsi="Century Gothic" w:cstheme="minorHAnsi"/>
          <w:sz w:val="20"/>
          <w:szCs w:val="20"/>
          <w:lang w:val="es-CL" w:eastAsia="es-CL"/>
        </w:rPr>
      </w:pPr>
      <w:r w:rsidRPr="008027F8">
        <w:rPr>
          <w:rFonts w:ascii="Century Gothic" w:hAnsi="Century Gothic" w:cstheme="minorHAnsi"/>
          <w:sz w:val="20"/>
          <w:szCs w:val="20"/>
          <w:lang w:val="es-ES_tradnl" w:eastAsia="es-CL"/>
        </w:rPr>
        <w:t xml:space="preserve">Certificado emitido por el SIRH y timbrado por el/la Referente de Capacitación del establecimiento, que acredite capacitaciones transversales realizadas y aprobadas. Así mismo, podrán adjuntarse los Certificados de Capacitación realizados, que acredite debidamente su aprobación y horas realizadas, excluyendo certificados de participación.  </w:t>
      </w:r>
    </w:p>
    <w:p w:rsidR="00C10954" w:rsidRPr="008027F8" w:rsidRDefault="00C10954" w:rsidP="00C10954">
      <w:pPr>
        <w:pStyle w:val="Textoindependiente"/>
        <w:spacing w:line="276" w:lineRule="auto"/>
        <w:ind w:firstLine="426"/>
        <w:jc w:val="both"/>
        <w:rPr>
          <w:rFonts w:ascii="Century Gothic" w:hAnsi="Century Gothic" w:cstheme="minorHAnsi"/>
          <w:sz w:val="20"/>
        </w:rPr>
      </w:pPr>
    </w:p>
    <w:p w:rsidR="00C10954" w:rsidRPr="008027F8" w:rsidRDefault="00C10954" w:rsidP="00C10954">
      <w:pPr>
        <w:pStyle w:val="Textoindependiente"/>
        <w:spacing w:line="276" w:lineRule="auto"/>
        <w:ind w:firstLine="426"/>
        <w:jc w:val="both"/>
        <w:rPr>
          <w:rFonts w:ascii="Century Gothic" w:hAnsi="Century Gothic" w:cstheme="minorHAnsi"/>
          <w:b/>
          <w:bCs/>
          <w:sz w:val="20"/>
          <w:lang w:val="es-CL"/>
        </w:rPr>
      </w:pPr>
      <w:r w:rsidRPr="008027F8">
        <w:rPr>
          <w:rFonts w:ascii="Century Gothic" w:hAnsi="Century Gothic" w:cstheme="minorHAnsi"/>
          <w:sz w:val="20"/>
        </w:rPr>
        <w:lastRenderedPageBreak/>
        <w:t xml:space="preserve">Enviar en sólo </w:t>
      </w:r>
      <w:r w:rsidRPr="008027F8">
        <w:rPr>
          <w:rFonts w:ascii="Century Gothic" w:hAnsi="Century Gothic" w:cstheme="minorHAnsi"/>
          <w:b/>
          <w:bCs/>
          <w:sz w:val="20"/>
          <w:u w:val="single"/>
          <w:lang w:val="es-CL"/>
        </w:rPr>
        <w:t>1 ARCHIVO PDF</w:t>
      </w:r>
      <w:r w:rsidRPr="008027F8">
        <w:rPr>
          <w:rFonts w:ascii="Century Gothic" w:hAnsi="Century Gothic" w:cstheme="minorHAnsi"/>
          <w:b/>
          <w:bCs/>
          <w:sz w:val="20"/>
          <w:lang w:val="es-CL"/>
        </w:rPr>
        <w:t xml:space="preserve"> </w:t>
      </w:r>
      <w:r w:rsidRPr="008027F8">
        <w:rPr>
          <w:rFonts w:ascii="Century Gothic" w:hAnsi="Century Gothic" w:cstheme="minorHAnsi"/>
          <w:sz w:val="20"/>
          <w:lang w:val="es-CL"/>
        </w:rPr>
        <w:t>todos los documentos de postulación</w:t>
      </w:r>
      <w:r w:rsidRPr="008027F8">
        <w:rPr>
          <w:rFonts w:ascii="Century Gothic" w:hAnsi="Century Gothic" w:cstheme="minorHAnsi"/>
          <w:sz w:val="20"/>
        </w:rPr>
        <w:t xml:space="preserve"> a</w:t>
      </w:r>
      <w:r w:rsidRPr="008027F8">
        <w:rPr>
          <w:rFonts w:ascii="Century Gothic" w:hAnsi="Century Gothic" w:cstheme="minorHAnsi"/>
          <w:sz w:val="20"/>
          <w:lang w:val="es-CL"/>
        </w:rPr>
        <w:t xml:space="preserve">l correo electrónico </w:t>
      </w:r>
      <w:r w:rsidR="009114A6">
        <w:rPr>
          <w:rFonts w:ascii="Century Gothic" w:hAnsi="Century Gothic" w:cstheme="minorHAnsi"/>
          <w:sz w:val="20"/>
          <w:lang w:val="es-CL"/>
        </w:rPr>
        <w:t>Jorge.sandovaln@redsalud.gob.cl.</w:t>
      </w:r>
      <w:r w:rsidRPr="008027F8">
        <w:rPr>
          <w:rFonts w:ascii="Century Gothic" w:hAnsi="Century Gothic" w:cstheme="minorHAnsi"/>
          <w:sz w:val="20"/>
          <w:lang w:val="es-CL"/>
        </w:rPr>
        <w:t xml:space="preserve"> </w:t>
      </w:r>
      <w:r w:rsidRPr="008027F8">
        <w:rPr>
          <w:rFonts w:ascii="Century Gothic" w:hAnsi="Century Gothic" w:cstheme="minorHAnsi"/>
          <w:b/>
          <w:bCs/>
          <w:sz w:val="20"/>
          <w:lang w:val="es-CL"/>
        </w:rPr>
        <w:t xml:space="preserve">Quedarán excluidos del proceso todos aquellos antecedentes que no sean enviados como se menciona. </w:t>
      </w:r>
    </w:p>
    <w:p w:rsidR="00C10954" w:rsidRPr="008027F8" w:rsidRDefault="00C10954" w:rsidP="00C10954">
      <w:pPr>
        <w:pStyle w:val="Textoindependiente"/>
        <w:spacing w:line="276" w:lineRule="auto"/>
        <w:ind w:firstLine="360"/>
        <w:jc w:val="both"/>
        <w:rPr>
          <w:rFonts w:ascii="Century Gothic" w:hAnsi="Century Gothic" w:cstheme="minorHAnsi"/>
          <w:sz w:val="20"/>
        </w:rPr>
      </w:pPr>
      <w:r w:rsidRPr="008027F8">
        <w:rPr>
          <w:rFonts w:ascii="Century Gothic" w:hAnsi="Century Gothic" w:cstheme="minorHAnsi"/>
          <w:sz w:val="20"/>
        </w:rPr>
        <w:t>Sólo serán consideradas dentro del proceso de selección aquellas postulaciones recibidas en las fechas establecidas en el cronograma y que cuenten con todos los antecedentes solicitados en las bases de la postulación.</w:t>
      </w:r>
    </w:p>
    <w:p w:rsidR="00C10954" w:rsidRPr="008027F8" w:rsidRDefault="00C10954" w:rsidP="00C10954">
      <w:pPr>
        <w:pStyle w:val="Textoindependiente"/>
        <w:spacing w:line="276" w:lineRule="auto"/>
        <w:ind w:firstLine="360"/>
        <w:jc w:val="both"/>
        <w:rPr>
          <w:rFonts w:ascii="Century Gothic" w:hAnsi="Century Gothic"/>
          <w:sz w:val="20"/>
        </w:rPr>
      </w:pPr>
      <w:r w:rsidRPr="008027F8">
        <w:rPr>
          <w:rFonts w:ascii="Century Gothic" w:hAnsi="Century Gothic"/>
          <w:sz w:val="20"/>
        </w:rPr>
        <w:t xml:space="preserve"> </w:t>
      </w:r>
    </w:p>
    <w:p w:rsidR="00C10954" w:rsidRPr="008027F8" w:rsidRDefault="00C10954" w:rsidP="00C10954">
      <w:pPr>
        <w:spacing w:line="276" w:lineRule="auto"/>
        <w:ind w:firstLine="360"/>
        <w:jc w:val="both"/>
        <w:rPr>
          <w:rFonts w:ascii="Century Gothic" w:hAnsi="Century Gothic"/>
          <w:sz w:val="20"/>
          <w:szCs w:val="20"/>
          <w:lang w:val="es-MX" w:eastAsia="es-CL"/>
        </w:rPr>
      </w:pPr>
      <w:r w:rsidRPr="008027F8">
        <w:rPr>
          <w:rFonts w:ascii="Century Gothic" w:hAnsi="Century Gothic"/>
          <w:sz w:val="20"/>
          <w:szCs w:val="20"/>
          <w:lang w:val="es-MX" w:eastAsia="es-CL"/>
        </w:rPr>
        <w:t>No se recibirán postulaciones, ni tampoco se recepcionarán antecedentes fuera del plazo establecido para ello. Asimismo, no serán admisibles antecedentes adicionales fuera de plazo, a menos que la Comisión así lo requiera para aclarar los ya presentados. Por lo tanto, los postulantes que no adjunten los antecedentes solicitados hasta el día y fecha que se indica, quedarán fuera del proceso de selección.</w:t>
      </w:r>
    </w:p>
    <w:p w:rsidR="00C10954" w:rsidRPr="008027F8" w:rsidRDefault="00C10954" w:rsidP="00C10954">
      <w:pPr>
        <w:pStyle w:val="Textoindependiente"/>
        <w:jc w:val="both"/>
        <w:rPr>
          <w:rFonts w:ascii="Century Gothic" w:hAnsi="Century Gothic" w:cstheme="minorHAnsi"/>
          <w:sz w:val="20"/>
          <w:lang w:val="es-CL"/>
        </w:rPr>
      </w:pPr>
    </w:p>
    <w:p w:rsidR="00C10954" w:rsidRPr="008027F8" w:rsidRDefault="00C10954" w:rsidP="00C10954">
      <w:pPr>
        <w:pStyle w:val="Textoindependiente"/>
        <w:jc w:val="both"/>
        <w:rPr>
          <w:rFonts w:ascii="Century Gothic" w:hAnsi="Century Gothic" w:cstheme="minorHAnsi"/>
          <w:sz w:val="20"/>
          <w:lang w:val="es-CL"/>
        </w:rPr>
      </w:pPr>
      <w:r w:rsidRPr="008027F8">
        <w:rPr>
          <w:rFonts w:ascii="Century Gothic" w:hAnsi="Century Gothic" w:cstheme="minorHAnsi"/>
          <w:sz w:val="20"/>
          <w:lang w:val="es-CL"/>
        </w:rPr>
        <w:t>Las consultas sobre el proceso de postulación, como el estado de avance del proceso podrán canalizarse sólo a través de correo electrónico dirigido a</w:t>
      </w:r>
      <w:r w:rsidR="00F239E6">
        <w:rPr>
          <w:rFonts w:ascii="Century Gothic" w:hAnsi="Century Gothic" w:cstheme="minorHAnsi"/>
          <w:sz w:val="20"/>
          <w:lang w:val="es-CL"/>
        </w:rPr>
        <w:t xml:space="preserve"> Jorge.sandovaln@redsalud.gob.cl.</w:t>
      </w:r>
      <w:bookmarkStart w:id="0" w:name="_GoBack"/>
      <w:bookmarkEnd w:id="0"/>
      <w:r w:rsidRPr="008027F8">
        <w:rPr>
          <w:rFonts w:ascii="Century Gothic" w:hAnsi="Century Gothic" w:cstheme="minorHAnsi"/>
          <w:sz w:val="20"/>
          <w:lang w:val="es-CL"/>
        </w:rPr>
        <w:t xml:space="preserve"> </w:t>
      </w:r>
    </w:p>
    <w:p w:rsidR="00C10954" w:rsidRPr="008027F8" w:rsidRDefault="00C10954" w:rsidP="00C10954">
      <w:pPr>
        <w:pStyle w:val="Textoindependiente"/>
        <w:jc w:val="both"/>
        <w:rPr>
          <w:rFonts w:ascii="Century Gothic" w:hAnsi="Century Gothic" w:cstheme="minorHAnsi"/>
          <w:b/>
          <w:sz w:val="20"/>
          <w:lang w:val="es-CL"/>
        </w:rPr>
      </w:pPr>
    </w:p>
    <w:p w:rsidR="00C10954" w:rsidRPr="000F3F98" w:rsidRDefault="00C10954" w:rsidP="00C10954">
      <w:pPr>
        <w:pStyle w:val="Textoindependiente"/>
        <w:jc w:val="both"/>
        <w:rPr>
          <w:rFonts w:asciiTheme="minorHAnsi" w:hAnsiTheme="minorHAnsi" w:cstheme="minorHAnsi"/>
          <w:b/>
          <w:sz w:val="22"/>
          <w:szCs w:val="22"/>
          <w:lang w:val="es-CL"/>
        </w:rPr>
      </w:pPr>
    </w:p>
    <w:p w:rsidR="00C10954" w:rsidRPr="008027F8" w:rsidRDefault="00C10954" w:rsidP="00C44292">
      <w:pPr>
        <w:pStyle w:val="Textoindependiente"/>
        <w:numPr>
          <w:ilvl w:val="0"/>
          <w:numId w:val="9"/>
        </w:numPr>
        <w:spacing w:line="276" w:lineRule="auto"/>
        <w:jc w:val="both"/>
        <w:rPr>
          <w:rFonts w:ascii="Century Gothic" w:hAnsi="Century Gothic" w:cstheme="minorHAnsi"/>
          <w:b/>
          <w:sz w:val="22"/>
          <w:szCs w:val="22"/>
          <w:lang w:val="es-CL"/>
        </w:rPr>
      </w:pPr>
      <w:r w:rsidRPr="008027F8">
        <w:rPr>
          <w:rFonts w:ascii="Century Gothic" w:hAnsi="Century Gothic" w:cstheme="minorHAnsi"/>
          <w:b/>
          <w:sz w:val="22"/>
          <w:szCs w:val="22"/>
          <w:lang w:val="es-CL"/>
        </w:rPr>
        <w:t>PROCEDIMIENTO DE SELECCIÓN.</w:t>
      </w:r>
    </w:p>
    <w:p w:rsidR="00C10954" w:rsidRPr="008027F8" w:rsidRDefault="00C10954" w:rsidP="00C10954">
      <w:pPr>
        <w:pStyle w:val="Textoindependiente"/>
        <w:spacing w:line="276" w:lineRule="auto"/>
        <w:jc w:val="both"/>
        <w:rPr>
          <w:rFonts w:ascii="Century Gothic" w:hAnsi="Century Gothic" w:cstheme="minorHAnsi"/>
          <w:b/>
          <w:sz w:val="22"/>
          <w:szCs w:val="22"/>
          <w:lang w:val="es-CL"/>
        </w:rPr>
      </w:pPr>
    </w:p>
    <w:p w:rsidR="00C10954" w:rsidRPr="008027F8" w:rsidRDefault="00C10954" w:rsidP="00C10954">
      <w:pPr>
        <w:pStyle w:val="Textoindependiente"/>
        <w:spacing w:line="276" w:lineRule="auto"/>
        <w:jc w:val="both"/>
        <w:rPr>
          <w:rFonts w:ascii="Century Gothic" w:hAnsi="Century Gothic" w:cstheme="minorHAnsi"/>
          <w:b/>
          <w:sz w:val="22"/>
          <w:szCs w:val="22"/>
          <w:lang w:val="es-CL"/>
        </w:rPr>
      </w:pPr>
      <w:r w:rsidRPr="008027F8">
        <w:rPr>
          <w:rFonts w:ascii="Century Gothic" w:hAnsi="Century Gothic" w:cstheme="minorHAnsi"/>
          <w:b/>
          <w:sz w:val="22"/>
          <w:szCs w:val="22"/>
          <w:lang w:val="es-CL"/>
        </w:rPr>
        <w:t>7.1. De la Comisión de Selección:</w:t>
      </w:r>
    </w:p>
    <w:p w:rsidR="00C10954" w:rsidRPr="000F3F98" w:rsidRDefault="00C10954" w:rsidP="00C10954">
      <w:pPr>
        <w:pStyle w:val="Textoindependiente"/>
        <w:jc w:val="both"/>
        <w:rPr>
          <w:rFonts w:asciiTheme="minorHAnsi" w:hAnsiTheme="minorHAnsi" w:cstheme="minorHAnsi"/>
          <w:b/>
          <w:sz w:val="22"/>
          <w:szCs w:val="22"/>
          <w:lang w:val="es-CL"/>
        </w:rPr>
      </w:pPr>
    </w:p>
    <w:p w:rsidR="00C10954" w:rsidRPr="008027F8" w:rsidRDefault="00C10954" w:rsidP="00C10954">
      <w:pPr>
        <w:pStyle w:val="Textoindependiente"/>
        <w:jc w:val="both"/>
        <w:rPr>
          <w:rFonts w:ascii="Century Gothic" w:hAnsi="Century Gothic" w:cstheme="minorHAnsi"/>
          <w:sz w:val="20"/>
          <w:lang w:val="es-CL"/>
        </w:rPr>
      </w:pPr>
      <w:r w:rsidRPr="008027F8">
        <w:rPr>
          <w:rFonts w:ascii="Century Gothic" w:hAnsi="Century Gothic" w:cstheme="minorHAnsi"/>
          <w:sz w:val="20"/>
          <w:lang w:val="es-CL"/>
        </w:rPr>
        <w:t>Para el desarrollo de este proceso, existirá un Comité de Selección, que estará integrado por las siguientes personas:</w:t>
      </w:r>
    </w:p>
    <w:p w:rsidR="00C10954" w:rsidRPr="008027F8" w:rsidRDefault="00C10954" w:rsidP="00C10954">
      <w:pPr>
        <w:pStyle w:val="Textoindependiente"/>
        <w:jc w:val="both"/>
        <w:rPr>
          <w:rFonts w:ascii="Century Gothic" w:hAnsi="Century Gothic" w:cstheme="minorHAnsi"/>
          <w:sz w:val="20"/>
          <w:lang w:val="es-CL"/>
        </w:rPr>
      </w:pPr>
    </w:p>
    <w:p w:rsidR="002460C4" w:rsidRPr="002460C4" w:rsidRDefault="008027F8" w:rsidP="0028239D">
      <w:pPr>
        <w:pStyle w:val="Textoindependiente"/>
        <w:numPr>
          <w:ilvl w:val="0"/>
          <w:numId w:val="10"/>
        </w:numPr>
        <w:jc w:val="both"/>
        <w:rPr>
          <w:rFonts w:ascii="Century Gothic" w:hAnsi="Century Gothic" w:cstheme="minorHAnsi"/>
          <w:sz w:val="20"/>
        </w:rPr>
      </w:pPr>
      <w:r w:rsidRPr="002460C4">
        <w:rPr>
          <w:rFonts w:ascii="Century Gothic" w:hAnsi="Century Gothic"/>
          <w:sz w:val="20"/>
        </w:rPr>
        <w:t xml:space="preserve">Subdirector Administrativo, quien actuará como presidente de la Comisión, cuenta con voz y voto. </w:t>
      </w:r>
    </w:p>
    <w:p w:rsidR="002460C4" w:rsidRDefault="008027F8" w:rsidP="0028239D">
      <w:pPr>
        <w:pStyle w:val="Textoindependiente"/>
        <w:jc w:val="both"/>
        <w:rPr>
          <w:rFonts w:ascii="Century Gothic" w:hAnsi="Century Gothic"/>
          <w:sz w:val="20"/>
        </w:rPr>
      </w:pPr>
      <w:r w:rsidRPr="002460C4">
        <w:rPr>
          <w:rFonts w:ascii="Century Gothic" w:hAnsi="Century Gothic"/>
          <w:sz w:val="20"/>
        </w:rPr>
        <w:sym w:font="Symbol" w:char="F0B7"/>
      </w:r>
      <w:r w:rsidRPr="002460C4">
        <w:rPr>
          <w:rFonts w:ascii="Century Gothic" w:hAnsi="Century Gothic"/>
          <w:sz w:val="20"/>
        </w:rPr>
        <w:t xml:space="preserve"> </w:t>
      </w:r>
      <w:r w:rsidR="002460C4">
        <w:rPr>
          <w:rFonts w:ascii="Century Gothic" w:hAnsi="Century Gothic"/>
          <w:sz w:val="20"/>
        </w:rPr>
        <w:t xml:space="preserve">    </w:t>
      </w:r>
      <w:r w:rsidR="0028239D">
        <w:rPr>
          <w:rFonts w:ascii="Century Gothic" w:hAnsi="Century Gothic"/>
          <w:sz w:val="20"/>
        </w:rPr>
        <w:t>Enfermera Coordinadora</w:t>
      </w:r>
      <w:r w:rsidRPr="002460C4">
        <w:rPr>
          <w:rFonts w:ascii="Century Gothic" w:hAnsi="Century Gothic"/>
          <w:sz w:val="20"/>
        </w:rPr>
        <w:t xml:space="preserve">, quien actuará como Presidente Subrogante de la </w:t>
      </w:r>
      <w:r w:rsidR="002460C4">
        <w:rPr>
          <w:rFonts w:ascii="Century Gothic" w:hAnsi="Century Gothic"/>
          <w:sz w:val="20"/>
        </w:rPr>
        <w:t xml:space="preserve">  </w:t>
      </w:r>
    </w:p>
    <w:p w:rsidR="002460C4" w:rsidRPr="002460C4" w:rsidRDefault="002460C4" w:rsidP="0028239D">
      <w:pPr>
        <w:pStyle w:val="Textoindependiente"/>
        <w:jc w:val="both"/>
        <w:rPr>
          <w:rFonts w:ascii="Century Gothic" w:hAnsi="Century Gothic"/>
          <w:sz w:val="20"/>
        </w:rPr>
      </w:pPr>
      <w:r>
        <w:rPr>
          <w:rFonts w:ascii="Century Gothic" w:hAnsi="Century Gothic"/>
          <w:sz w:val="20"/>
        </w:rPr>
        <w:t xml:space="preserve">       </w:t>
      </w:r>
      <w:r w:rsidR="008027F8" w:rsidRPr="002460C4">
        <w:rPr>
          <w:rFonts w:ascii="Century Gothic" w:hAnsi="Century Gothic"/>
          <w:sz w:val="20"/>
        </w:rPr>
        <w:t xml:space="preserve">Comisión, cuenta con voz y voto. </w:t>
      </w:r>
    </w:p>
    <w:p w:rsidR="00C10954" w:rsidRPr="002460C4" w:rsidRDefault="008027F8" w:rsidP="0028239D">
      <w:pPr>
        <w:pStyle w:val="Textoindependiente"/>
        <w:jc w:val="both"/>
        <w:rPr>
          <w:rFonts w:ascii="Century Gothic" w:hAnsi="Century Gothic" w:cstheme="minorHAnsi"/>
          <w:sz w:val="20"/>
        </w:rPr>
      </w:pPr>
      <w:r w:rsidRPr="002460C4">
        <w:rPr>
          <w:rFonts w:ascii="Century Gothic" w:hAnsi="Century Gothic"/>
          <w:sz w:val="20"/>
        </w:rPr>
        <w:sym w:font="Symbol" w:char="F0B7"/>
      </w:r>
      <w:r w:rsidRPr="002460C4">
        <w:rPr>
          <w:rFonts w:ascii="Century Gothic" w:hAnsi="Century Gothic"/>
          <w:sz w:val="20"/>
        </w:rPr>
        <w:t xml:space="preserve"> </w:t>
      </w:r>
      <w:r w:rsidR="002460C4">
        <w:rPr>
          <w:rFonts w:ascii="Century Gothic" w:hAnsi="Century Gothic"/>
          <w:sz w:val="20"/>
        </w:rPr>
        <w:t xml:space="preserve">    </w:t>
      </w:r>
      <w:r w:rsidRPr="002460C4">
        <w:rPr>
          <w:rFonts w:ascii="Century Gothic" w:hAnsi="Century Gothic"/>
          <w:sz w:val="20"/>
        </w:rPr>
        <w:t xml:space="preserve">Referente Técnico: Jefe de Servicios Generales, cuenta con voz y voto. </w:t>
      </w:r>
    </w:p>
    <w:p w:rsidR="00C10954" w:rsidRPr="008027F8" w:rsidRDefault="00C10954" w:rsidP="0028239D">
      <w:pPr>
        <w:pStyle w:val="Textoindependiente"/>
        <w:numPr>
          <w:ilvl w:val="0"/>
          <w:numId w:val="1"/>
        </w:numPr>
        <w:jc w:val="both"/>
        <w:rPr>
          <w:rFonts w:ascii="Century Gothic" w:hAnsi="Century Gothic" w:cstheme="minorHAnsi"/>
          <w:sz w:val="20"/>
        </w:rPr>
      </w:pPr>
      <w:r w:rsidRPr="008027F8">
        <w:rPr>
          <w:rFonts w:ascii="Century Gothic" w:hAnsi="Century Gothic" w:cstheme="minorHAnsi"/>
          <w:sz w:val="20"/>
        </w:rPr>
        <w:t xml:space="preserve">Representante de la Asociación Gremial FENATS, Cuenta con voz y voto. </w:t>
      </w:r>
    </w:p>
    <w:p w:rsidR="00C10954" w:rsidRPr="008027F8" w:rsidRDefault="00C10954" w:rsidP="0028239D">
      <w:pPr>
        <w:pStyle w:val="Textoindependiente"/>
        <w:numPr>
          <w:ilvl w:val="0"/>
          <w:numId w:val="1"/>
        </w:numPr>
        <w:jc w:val="both"/>
        <w:rPr>
          <w:rFonts w:ascii="Century Gothic" w:hAnsi="Century Gothic" w:cstheme="minorHAnsi"/>
          <w:sz w:val="20"/>
        </w:rPr>
      </w:pPr>
      <w:r w:rsidRPr="008027F8">
        <w:rPr>
          <w:rFonts w:ascii="Century Gothic" w:hAnsi="Century Gothic" w:cstheme="minorHAnsi"/>
          <w:sz w:val="20"/>
        </w:rPr>
        <w:t xml:space="preserve">Jefe Unidad de Recursos Humanos del Establecimiento, cuenta con voz y actúa como coordinador del proceso de selección. </w:t>
      </w:r>
    </w:p>
    <w:p w:rsidR="00C10954" w:rsidRPr="008027F8" w:rsidRDefault="00C10954" w:rsidP="00C10954">
      <w:pPr>
        <w:pStyle w:val="Textoindependiente"/>
        <w:ind w:left="720"/>
        <w:jc w:val="both"/>
        <w:rPr>
          <w:rFonts w:ascii="Century Gothic" w:hAnsi="Century Gothic" w:cstheme="minorHAnsi"/>
          <w:sz w:val="20"/>
        </w:rPr>
      </w:pPr>
    </w:p>
    <w:p w:rsidR="00C10954" w:rsidRPr="008027F8" w:rsidRDefault="00C10954" w:rsidP="0028239D">
      <w:pPr>
        <w:pStyle w:val="Textoindependiente"/>
        <w:jc w:val="both"/>
        <w:rPr>
          <w:rFonts w:ascii="Century Gothic" w:hAnsi="Century Gothic" w:cstheme="minorHAnsi"/>
          <w:sz w:val="20"/>
          <w:lang w:val="es-CL"/>
        </w:rPr>
      </w:pPr>
      <w:r w:rsidRPr="008027F8">
        <w:rPr>
          <w:rFonts w:ascii="Century Gothic" w:hAnsi="Century Gothic" w:cstheme="minorHAnsi"/>
          <w:sz w:val="20"/>
          <w:lang w:val="es-CL"/>
        </w:rPr>
        <w:t>El Comité de Selección podrá funcionar siempre que concurran más del 50% de sus integrantes con derecho a voto. Los acuerdos del comité se adoptarán por simple mayoría y se dejará constancia de ellos en un acta. Ante situaciones de empate, éste será dirimido por el/la Presidente/a del Comité.</w:t>
      </w:r>
    </w:p>
    <w:p w:rsidR="0028239D" w:rsidRDefault="0028239D" w:rsidP="0028239D">
      <w:pPr>
        <w:pStyle w:val="Textoindependiente"/>
        <w:jc w:val="both"/>
        <w:rPr>
          <w:rFonts w:ascii="Century Gothic" w:hAnsi="Century Gothic" w:cstheme="minorHAnsi"/>
          <w:sz w:val="20"/>
          <w:lang w:val="es-CL"/>
        </w:rPr>
      </w:pPr>
    </w:p>
    <w:p w:rsidR="00C10954" w:rsidRPr="008027F8" w:rsidRDefault="00C10954" w:rsidP="0028239D">
      <w:pPr>
        <w:pStyle w:val="Textoindependiente"/>
        <w:jc w:val="both"/>
        <w:rPr>
          <w:rFonts w:ascii="Century Gothic" w:hAnsi="Century Gothic" w:cstheme="minorHAnsi"/>
          <w:sz w:val="20"/>
          <w:lang w:val="es-CL"/>
        </w:rPr>
      </w:pPr>
      <w:r w:rsidRPr="008027F8">
        <w:rPr>
          <w:rFonts w:ascii="Century Gothic" w:hAnsi="Century Gothic" w:cstheme="minorHAnsi"/>
          <w:sz w:val="20"/>
          <w:lang w:val="es-CL"/>
        </w:rPr>
        <w:t>Los miembros del Comité podrán encomendar a un reemplazante, idealmente su subrogante formal, ser parte de la comisión en caso de no poder asistir.</w:t>
      </w:r>
    </w:p>
    <w:p w:rsidR="0028239D" w:rsidRDefault="0028239D" w:rsidP="0028239D">
      <w:pPr>
        <w:pStyle w:val="Textoindependiente"/>
        <w:jc w:val="both"/>
        <w:rPr>
          <w:rFonts w:ascii="Century Gothic" w:hAnsi="Century Gothic" w:cstheme="minorHAnsi"/>
          <w:sz w:val="20"/>
          <w:lang w:val="es-CL"/>
        </w:rPr>
      </w:pPr>
    </w:p>
    <w:p w:rsidR="00C10954" w:rsidRPr="008027F8" w:rsidRDefault="00C10954" w:rsidP="0028239D">
      <w:pPr>
        <w:pStyle w:val="Textoindependiente"/>
        <w:jc w:val="both"/>
        <w:rPr>
          <w:rFonts w:ascii="Century Gothic" w:hAnsi="Century Gothic" w:cstheme="minorHAnsi"/>
          <w:sz w:val="20"/>
          <w:lang w:val="es-CL"/>
        </w:rPr>
      </w:pPr>
      <w:r w:rsidRPr="008027F8">
        <w:rPr>
          <w:rFonts w:ascii="Century Gothic" w:hAnsi="Century Gothic" w:cstheme="minorHAnsi"/>
          <w:sz w:val="20"/>
          <w:lang w:val="es-CL"/>
        </w:rPr>
        <w:t>Será facultad del Comité en caso de que éste lo estime conveniente, solicitar las opiniones técnicas que estime necesarias o entidades que tengan competencia en la materia consultada, la cual tendrá sólo derecho a voz.</w:t>
      </w:r>
    </w:p>
    <w:p w:rsidR="0028239D" w:rsidRDefault="0028239D" w:rsidP="0028239D">
      <w:pPr>
        <w:pStyle w:val="Textoindependiente"/>
        <w:jc w:val="both"/>
        <w:rPr>
          <w:rFonts w:ascii="Century Gothic" w:hAnsi="Century Gothic" w:cstheme="minorHAnsi"/>
          <w:sz w:val="20"/>
          <w:lang w:val="es-CL"/>
        </w:rPr>
      </w:pPr>
    </w:p>
    <w:p w:rsidR="00C10954" w:rsidRPr="008027F8" w:rsidRDefault="00C10954" w:rsidP="0028239D">
      <w:pPr>
        <w:pStyle w:val="Textoindependiente"/>
        <w:jc w:val="both"/>
        <w:rPr>
          <w:rFonts w:ascii="Century Gothic" w:hAnsi="Century Gothic" w:cstheme="minorHAnsi"/>
          <w:sz w:val="20"/>
          <w:lang w:val="es-CL"/>
        </w:rPr>
      </w:pPr>
      <w:r w:rsidRPr="008027F8">
        <w:rPr>
          <w:rFonts w:ascii="Century Gothic" w:hAnsi="Century Gothic" w:cstheme="minorHAnsi"/>
          <w:sz w:val="20"/>
          <w:lang w:val="es-CL"/>
        </w:rPr>
        <w:t>La primera reunión será para constituirse como Comité de Selección y para acordar el cronograma de actividades a desarrollar.</w:t>
      </w:r>
    </w:p>
    <w:p w:rsidR="00C10954" w:rsidRDefault="00C10954" w:rsidP="00C10954">
      <w:pPr>
        <w:pStyle w:val="Textoindependiente"/>
        <w:jc w:val="both"/>
        <w:rPr>
          <w:rFonts w:asciiTheme="minorHAnsi" w:hAnsiTheme="minorHAnsi" w:cstheme="minorHAnsi"/>
          <w:b/>
          <w:sz w:val="22"/>
          <w:szCs w:val="22"/>
          <w:lang w:val="es-CL"/>
        </w:rPr>
      </w:pPr>
    </w:p>
    <w:p w:rsidR="00C10954" w:rsidRPr="000F3F98" w:rsidRDefault="00C10954" w:rsidP="00C10954">
      <w:pPr>
        <w:pStyle w:val="Textoindependiente"/>
        <w:jc w:val="both"/>
        <w:rPr>
          <w:rFonts w:asciiTheme="minorHAnsi" w:hAnsiTheme="minorHAnsi" w:cstheme="minorHAnsi"/>
          <w:b/>
          <w:sz w:val="22"/>
          <w:szCs w:val="22"/>
          <w:lang w:val="es-CL"/>
        </w:rPr>
      </w:pPr>
    </w:p>
    <w:p w:rsidR="00C10954" w:rsidRPr="008027F8" w:rsidRDefault="00C10954" w:rsidP="00C10954">
      <w:pPr>
        <w:pStyle w:val="Textoindependiente"/>
        <w:jc w:val="both"/>
        <w:rPr>
          <w:rFonts w:ascii="Century Gothic" w:hAnsi="Century Gothic"/>
          <w:b/>
          <w:sz w:val="22"/>
          <w:szCs w:val="22"/>
        </w:rPr>
      </w:pPr>
      <w:r w:rsidRPr="008027F8">
        <w:rPr>
          <w:rFonts w:ascii="Century Gothic" w:hAnsi="Century Gothic"/>
          <w:b/>
          <w:sz w:val="22"/>
          <w:szCs w:val="22"/>
        </w:rPr>
        <w:t>8.  DE LA ASIGNACIÓN DE PUNTAJES DE LOS FACTORES Y DE LOS PUNTAJES MÍNIMOS EXIGIDOS.</w:t>
      </w:r>
    </w:p>
    <w:p w:rsidR="00C10954" w:rsidRPr="008027F8" w:rsidRDefault="00C10954" w:rsidP="00C10954">
      <w:pPr>
        <w:pStyle w:val="Textoindependiente"/>
        <w:jc w:val="both"/>
        <w:rPr>
          <w:rFonts w:ascii="Century Gothic" w:hAnsi="Century Gothic"/>
          <w:b/>
          <w:sz w:val="22"/>
          <w:szCs w:val="22"/>
        </w:rPr>
      </w:pPr>
    </w:p>
    <w:p w:rsidR="00C10954" w:rsidRPr="008027F8" w:rsidRDefault="00C10954" w:rsidP="00C10954">
      <w:pPr>
        <w:pStyle w:val="Textoindependiente"/>
        <w:jc w:val="both"/>
        <w:rPr>
          <w:rFonts w:ascii="Century Gothic" w:hAnsi="Century Gothic"/>
          <w:b/>
          <w:sz w:val="22"/>
          <w:szCs w:val="22"/>
        </w:rPr>
      </w:pPr>
      <w:r w:rsidRPr="008027F8">
        <w:rPr>
          <w:rFonts w:ascii="Century Gothic" w:hAnsi="Century Gothic"/>
          <w:b/>
          <w:sz w:val="22"/>
          <w:szCs w:val="22"/>
        </w:rPr>
        <w:t xml:space="preserve">8.1 Metodología de Evaluación. </w:t>
      </w:r>
    </w:p>
    <w:p w:rsidR="00C10954" w:rsidRPr="003A4AC6" w:rsidRDefault="00C10954" w:rsidP="00C10954">
      <w:pPr>
        <w:pStyle w:val="Textoindependiente"/>
        <w:jc w:val="both"/>
        <w:rPr>
          <w:rFonts w:ascii="Calibri" w:hAnsi="Calibri"/>
          <w:sz w:val="22"/>
          <w:szCs w:val="22"/>
        </w:rPr>
      </w:pPr>
    </w:p>
    <w:p w:rsidR="00C10954" w:rsidRPr="008027F8" w:rsidRDefault="00C10954" w:rsidP="00C10954">
      <w:pPr>
        <w:spacing w:line="276" w:lineRule="auto"/>
        <w:ind w:firstLine="708"/>
        <w:jc w:val="both"/>
        <w:rPr>
          <w:rFonts w:ascii="Century Gothic" w:hAnsi="Century Gothic"/>
          <w:sz w:val="20"/>
          <w:szCs w:val="20"/>
        </w:rPr>
      </w:pPr>
      <w:r w:rsidRPr="008027F8">
        <w:rPr>
          <w:rFonts w:ascii="Century Gothic" w:hAnsi="Century Gothic"/>
          <w:sz w:val="20"/>
          <w:szCs w:val="20"/>
          <w:lang w:val="es-MX" w:eastAsia="es-CL"/>
        </w:rPr>
        <w:t xml:space="preserve">La evaluación de los factores se llevará a cabo sobre la base de </w:t>
      </w:r>
      <w:r w:rsidRPr="008027F8">
        <w:rPr>
          <w:rFonts w:ascii="Century Gothic" w:hAnsi="Century Gothic"/>
          <w:b/>
          <w:sz w:val="20"/>
          <w:szCs w:val="20"/>
          <w:lang w:val="es-MX" w:eastAsia="es-CL"/>
        </w:rPr>
        <w:t>etapas sucesivas</w:t>
      </w:r>
      <w:r w:rsidRPr="008027F8">
        <w:rPr>
          <w:rFonts w:ascii="Century Gothic" w:hAnsi="Century Gothic"/>
          <w:sz w:val="20"/>
          <w:szCs w:val="20"/>
          <w:lang w:val="es-MX" w:eastAsia="es-CL"/>
        </w:rPr>
        <w:t>, indicándose en cada factor cuál es puntaje mínimo de aprobación que determinará el paso a las etapas siguientes.</w:t>
      </w:r>
      <w:r w:rsidRPr="008027F8">
        <w:rPr>
          <w:rFonts w:ascii="Century Gothic" w:hAnsi="Century Gothic"/>
          <w:sz w:val="20"/>
          <w:szCs w:val="20"/>
        </w:rPr>
        <w:t xml:space="preserve"> Previa a la evaluación técnica, se aplicará </w:t>
      </w:r>
    </w:p>
    <w:p w:rsidR="00C10954" w:rsidRPr="008027F8" w:rsidRDefault="00C10954" w:rsidP="00C10954">
      <w:pPr>
        <w:spacing w:line="276" w:lineRule="auto"/>
        <w:jc w:val="both"/>
        <w:rPr>
          <w:rFonts w:ascii="Century Gothic" w:hAnsi="Century Gothic"/>
          <w:sz w:val="20"/>
          <w:szCs w:val="20"/>
        </w:rPr>
      </w:pPr>
    </w:p>
    <w:p w:rsidR="00C10954" w:rsidRPr="008027F8" w:rsidRDefault="00C10954" w:rsidP="00C10954">
      <w:pPr>
        <w:spacing w:line="276" w:lineRule="auto"/>
        <w:jc w:val="both"/>
        <w:rPr>
          <w:rFonts w:ascii="Century Gothic" w:hAnsi="Century Gothic"/>
          <w:sz w:val="20"/>
          <w:szCs w:val="20"/>
        </w:rPr>
      </w:pPr>
      <w:r w:rsidRPr="008027F8">
        <w:rPr>
          <w:rFonts w:ascii="Century Gothic" w:hAnsi="Century Gothic"/>
          <w:sz w:val="20"/>
          <w:szCs w:val="20"/>
        </w:rPr>
        <w:t>la evaluación curricular a todos los postulantes, por lo que posterior a ello seguirán las etapas que se presentan en la siguiente tabla, debiendo entenderse que de no cumplir con los criterios exigidos en ella; el puntaje equivale a 0 (cero) puntos.</w:t>
      </w:r>
    </w:p>
    <w:p w:rsidR="001D17AB" w:rsidRPr="008027F8" w:rsidRDefault="001D17AB" w:rsidP="00633A56">
      <w:pPr>
        <w:spacing w:line="276" w:lineRule="auto"/>
        <w:jc w:val="both"/>
        <w:rPr>
          <w:rFonts w:ascii="Century Gothic" w:hAnsi="Century Gothic"/>
          <w:sz w:val="20"/>
          <w:szCs w:val="20"/>
          <w:lang w:eastAsia="es-CL"/>
        </w:rPr>
      </w:pPr>
    </w:p>
    <w:p w:rsidR="00C10954" w:rsidRPr="008027F8" w:rsidRDefault="00C10954" w:rsidP="00C10954">
      <w:pPr>
        <w:spacing w:line="276" w:lineRule="auto"/>
        <w:jc w:val="both"/>
        <w:rPr>
          <w:rFonts w:ascii="Century Gothic" w:hAnsi="Century Gothic"/>
          <w:sz w:val="20"/>
          <w:szCs w:val="20"/>
          <w:lang w:val="es-MX" w:eastAsia="es-CL"/>
        </w:rPr>
      </w:pPr>
      <w:r w:rsidRPr="008027F8">
        <w:rPr>
          <w:rFonts w:ascii="Century Gothic" w:hAnsi="Century Gothic"/>
          <w:sz w:val="20"/>
          <w:szCs w:val="20"/>
          <w:lang w:val="es-MX" w:eastAsia="es-CL"/>
        </w:rPr>
        <w:t>La evaluación de los postulantes constará de cuatro etapas:</w:t>
      </w:r>
    </w:p>
    <w:p w:rsidR="008027F8" w:rsidRDefault="008027F8" w:rsidP="00C10954">
      <w:pPr>
        <w:spacing w:line="276" w:lineRule="auto"/>
        <w:rPr>
          <w:rFonts w:ascii="Calibri" w:hAnsi="Calibri"/>
          <w:b/>
          <w:sz w:val="20"/>
          <w:szCs w:val="20"/>
          <w:lang w:val="es-MX" w:eastAsia="es-CL"/>
        </w:rPr>
      </w:pPr>
    </w:p>
    <w:p w:rsidR="00C10954" w:rsidRPr="001D17AB" w:rsidRDefault="00C10954" w:rsidP="00C10954">
      <w:pPr>
        <w:spacing w:line="276" w:lineRule="auto"/>
        <w:rPr>
          <w:rFonts w:ascii="Century Gothic" w:hAnsi="Century Gothic"/>
          <w:b/>
          <w:sz w:val="20"/>
          <w:szCs w:val="20"/>
          <w:lang w:val="es-MX" w:eastAsia="es-CL"/>
        </w:rPr>
      </w:pPr>
      <w:r w:rsidRPr="001D17AB">
        <w:rPr>
          <w:rFonts w:ascii="Century Gothic" w:hAnsi="Century Gothic"/>
          <w:b/>
          <w:sz w:val="20"/>
          <w:szCs w:val="20"/>
          <w:lang w:val="es-MX" w:eastAsia="es-CL"/>
        </w:rPr>
        <w:t>ETAPA 1: Evaluación Curricular (20%)</w:t>
      </w:r>
    </w:p>
    <w:p w:rsidR="00C10954" w:rsidRPr="001D17AB" w:rsidRDefault="00C10954" w:rsidP="00C10954">
      <w:pPr>
        <w:spacing w:line="276" w:lineRule="auto"/>
        <w:rPr>
          <w:rFonts w:ascii="Century Gothic" w:hAnsi="Century Gothic"/>
          <w:b/>
          <w:sz w:val="20"/>
          <w:szCs w:val="20"/>
          <w:lang w:val="es-MX" w:eastAsia="es-CL"/>
        </w:rPr>
      </w:pPr>
      <w:r w:rsidRPr="001D17AB">
        <w:rPr>
          <w:rFonts w:ascii="Century Gothic" w:hAnsi="Century Gothic"/>
          <w:b/>
          <w:sz w:val="20"/>
          <w:szCs w:val="20"/>
          <w:lang w:val="es-MX" w:eastAsia="es-CL"/>
        </w:rPr>
        <w:t>ETAPA 2: Evaluación Técnica (</w:t>
      </w:r>
      <w:r w:rsidR="00C44292">
        <w:rPr>
          <w:rFonts w:ascii="Century Gothic" w:hAnsi="Century Gothic"/>
          <w:b/>
          <w:sz w:val="20"/>
          <w:szCs w:val="20"/>
          <w:lang w:val="es-MX" w:eastAsia="es-CL"/>
        </w:rPr>
        <w:t>2</w:t>
      </w:r>
      <w:r w:rsidR="0028239D">
        <w:rPr>
          <w:rFonts w:ascii="Century Gothic" w:hAnsi="Century Gothic"/>
          <w:b/>
          <w:sz w:val="20"/>
          <w:szCs w:val="20"/>
          <w:lang w:val="es-MX" w:eastAsia="es-CL"/>
        </w:rPr>
        <w:t>5</w:t>
      </w:r>
      <w:r w:rsidRPr="001D17AB">
        <w:rPr>
          <w:rFonts w:ascii="Century Gothic" w:hAnsi="Century Gothic"/>
          <w:b/>
          <w:sz w:val="20"/>
          <w:szCs w:val="20"/>
          <w:lang w:val="es-MX" w:eastAsia="es-CL"/>
        </w:rPr>
        <w:t>%)</w:t>
      </w:r>
    </w:p>
    <w:p w:rsidR="00C10954" w:rsidRPr="001D17AB" w:rsidRDefault="00C10954" w:rsidP="00C10954">
      <w:pPr>
        <w:spacing w:line="276" w:lineRule="auto"/>
        <w:rPr>
          <w:rFonts w:ascii="Century Gothic" w:hAnsi="Century Gothic"/>
          <w:b/>
          <w:sz w:val="20"/>
          <w:szCs w:val="20"/>
          <w:lang w:val="es-MX" w:eastAsia="es-CL"/>
        </w:rPr>
      </w:pPr>
      <w:r w:rsidRPr="001D17AB">
        <w:rPr>
          <w:rFonts w:ascii="Century Gothic" w:hAnsi="Century Gothic"/>
          <w:b/>
          <w:sz w:val="20"/>
          <w:szCs w:val="20"/>
          <w:lang w:val="es-MX" w:eastAsia="es-CL"/>
        </w:rPr>
        <w:t>ETAPA 3: Adecuación Psicolaboral al cargo (</w:t>
      </w:r>
      <w:r w:rsidR="00C44292">
        <w:rPr>
          <w:rFonts w:ascii="Century Gothic" w:hAnsi="Century Gothic"/>
          <w:b/>
          <w:sz w:val="20"/>
          <w:szCs w:val="20"/>
          <w:lang w:val="es-MX" w:eastAsia="es-CL"/>
        </w:rPr>
        <w:t>30</w:t>
      </w:r>
      <w:r w:rsidRPr="001D17AB">
        <w:rPr>
          <w:rFonts w:ascii="Century Gothic" w:hAnsi="Century Gothic"/>
          <w:b/>
          <w:sz w:val="20"/>
          <w:szCs w:val="20"/>
          <w:lang w:val="es-MX" w:eastAsia="es-CL"/>
        </w:rPr>
        <w:t>%)</w:t>
      </w:r>
    </w:p>
    <w:p w:rsidR="00C10954" w:rsidRPr="001D17AB" w:rsidRDefault="00C10954" w:rsidP="00C10954">
      <w:pPr>
        <w:spacing w:line="276" w:lineRule="auto"/>
        <w:rPr>
          <w:rFonts w:ascii="Century Gothic" w:hAnsi="Century Gothic"/>
          <w:b/>
          <w:sz w:val="20"/>
          <w:szCs w:val="20"/>
          <w:lang w:val="es-MX" w:eastAsia="es-CL"/>
        </w:rPr>
      </w:pPr>
      <w:r w:rsidRPr="001D17AB">
        <w:rPr>
          <w:rFonts w:ascii="Century Gothic" w:hAnsi="Century Gothic"/>
          <w:b/>
          <w:sz w:val="20"/>
          <w:szCs w:val="20"/>
          <w:lang w:val="es-MX" w:eastAsia="es-CL"/>
        </w:rPr>
        <w:t>ETAPA 4: Evaluación de Competencias (</w:t>
      </w:r>
      <w:r w:rsidR="0028239D">
        <w:rPr>
          <w:rFonts w:ascii="Century Gothic" w:hAnsi="Century Gothic"/>
          <w:b/>
          <w:sz w:val="20"/>
          <w:szCs w:val="20"/>
          <w:lang w:val="es-MX" w:eastAsia="es-CL"/>
        </w:rPr>
        <w:t>25</w:t>
      </w:r>
      <w:r w:rsidRPr="001D17AB">
        <w:rPr>
          <w:rFonts w:ascii="Century Gothic" w:hAnsi="Century Gothic"/>
          <w:b/>
          <w:sz w:val="20"/>
          <w:szCs w:val="20"/>
          <w:lang w:val="es-MX" w:eastAsia="es-CL"/>
        </w:rPr>
        <w:t>%)</w:t>
      </w:r>
    </w:p>
    <w:p w:rsidR="00C10954" w:rsidRDefault="00C10954" w:rsidP="00C10954">
      <w:pPr>
        <w:spacing w:line="276" w:lineRule="auto"/>
        <w:ind w:firstLine="708"/>
        <w:jc w:val="both"/>
        <w:rPr>
          <w:rFonts w:ascii="Calibri" w:hAnsi="Calibri"/>
          <w:sz w:val="20"/>
          <w:szCs w:val="20"/>
          <w:lang w:val="es-MX" w:eastAsia="es-CL"/>
        </w:rPr>
      </w:pPr>
    </w:p>
    <w:p w:rsidR="00C10954" w:rsidRPr="001D17AB" w:rsidRDefault="00C10954" w:rsidP="00C10954">
      <w:pPr>
        <w:spacing w:line="276" w:lineRule="auto"/>
        <w:ind w:firstLine="708"/>
        <w:jc w:val="both"/>
        <w:rPr>
          <w:rFonts w:ascii="Century Gothic" w:hAnsi="Century Gothic"/>
          <w:sz w:val="20"/>
          <w:szCs w:val="20"/>
          <w:lang w:val="es-MX" w:eastAsia="es-CL"/>
        </w:rPr>
      </w:pPr>
      <w:r w:rsidRPr="001D17AB">
        <w:rPr>
          <w:rFonts w:ascii="Century Gothic" w:hAnsi="Century Gothic"/>
          <w:sz w:val="20"/>
          <w:szCs w:val="20"/>
          <w:lang w:val="es-MX" w:eastAsia="es-CL"/>
        </w:rPr>
        <w:t xml:space="preserve">El comité de selección podrá solicitar referencias laborales de empleadores anteriores para complementar información para el informe final, si lo estima pertinente. </w:t>
      </w:r>
    </w:p>
    <w:p w:rsidR="00C10954" w:rsidRPr="001D17AB" w:rsidRDefault="00C10954" w:rsidP="00C10954">
      <w:pPr>
        <w:spacing w:line="276" w:lineRule="auto"/>
        <w:rPr>
          <w:rFonts w:ascii="Century Gothic" w:hAnsi="Century Gothic"/>
          <w:sz w:val="20"/>
          <w:szCs w:val="20"/>
          <w:lang w:val="es-MX" w:eastAsia="es-CL"/>
        </w:rPr>
      </w:pPr>
      <w:r w:rsidRPr="001D17AB">
        <w:rPr>
          <w:rFonts w:ascii="Century Gothic" w:hAnsi="Century Gothic"/>
          <w:sz w:val="20"/>
          <w:szCs w:val="20"/>
          <w:lang w:val="es-MX" w:eastAsia="es-CL"/>
        </w:rPr>
        <w:t xml:space="preserve">               </w:t>
      </w:r>
    </w:p>
    <w:p w:rsidR="00C10954" w:rsidRPr="001D17AB" w:rsidRDefault="00C10954" w:rsidP="00C10954">
      <w:pPr>
        <w:spacing w:line="276" w:lineRule="auto"/>
        <w:rPr>
          <w:rFonts w:ascii="Century Gothic" w:hAnsi="Century Gothic"/>
          <w:sz w:val="20"/>
          <w:szCs w:val="20"/>
          <w:lang w:val="es-MX" w:eastAsia="es-CL"/>
        </w:rPr>
      </w:pPr>
      <w:r w:rsidRPr="001D17AB">
        <w:rPr>
          <w:rFonts w:ascii="Century Gothic" w:hAnsi="Century Gothic"/>
          <w:sz w:val="20"/>
          <w:szCs w:val="20"/>
          <w:lang w:val="es-MX" w:eastAsia="es-CL"/>
        </w:rPr>
        <w:t xml:space="preserve">              Para poder ser considerado postulante idóneo al cargo, debe haber aprobado cda una de las etapas de selección, de acuerdo con los puntajes mínimos estipulados por cada una.  </w:t>
      </w:r>
    </w:p>
    <w:p w:rsidR="00C10954" w:rsidRPr="001D17AB" w:rsidRDefault="00C10954" w:rsidP="00C10954">
      <w:pPr>
        <w:spacing w:line="276" w:lineRule="auto"/>
        <w:jc w:val="both"/>
        <w:rPr>
          <w:rFonts w:ascii="Century Gothic" w:hAnsi="Century Gothic"/>
          <w:sz w:val="20"/>
          <w:szCs w:val="20"/>
          <w:lang w:val="es-MX" w:eastAsia="es-CL"/>
        </w:rPr>
      </w:pPr>
      <w:r w:rsidRPr="001D17AB">
        <w:rPr>
          <w:rFonts w:ascii="Century Gothic" w:hAnsi="Century Gothic"/>
          <w:sz w:val="20"/>
          <w:szCs w:val="20"/>
          <w:lang w:val="es-MX" w:eastAsia="es-CL"/>
        </w:rPr>
        <w:t xml:space="preserve">               </w:t>
      </w:r>
    </w:p>
    <w:p w:rsidR="00C10954" w:rsidRPr="001D17AB" w:rsidRDefault="00C10954" w:rsidP="00C10954">
      <w:pPr>
        <w:spacing w:line="276" w:lineRule="auto"/>
        <w:jc w:val="both"/>
        <w:rPr>
          <w:rFonts w:ascii="Century Gothic" w:hAnsi="Century Gothic"/>
          <w:sz w:val="20"/>
          <w:szCs w:val="20"/>
          <w:lang w:val="es-MX" w:eastAsia="es-CL"/>
        </w:rPr>
      </w:pPr>
      <w:r w:rsidRPr="001D17AB">
        <w:rPr>
          <w:rFonts w:ascii="Century Gothic" w:hAnsi="Century Gothic"/>
          <w:sz w:val="20"/>
          <w:szCs w:val="20"/>
          <w:lang w:val="es-MX" w:eastAsia="es-CL"/>
        </w:rPr>
        <w:t xml:space="preserve">             Las personas preseleccionadas pasarán a la siguiente etapa, informándoseles por correo electrónico o vía telefónica, según información que hayan consignado en su Currículum Vitae.</w:t>
      </w:r>
    </w:p>
    <w:p w:rsidR="00C10954" w:rsidRDefault="00C10954" w:rsidP="00C10954">
      <w:pPr>
        <w:spacing w:line="276" w:lineRule="auto"/>
        <w:jc w:val="both"/>
        <w:rPr>
          <w:rFonts w:ascii="Calibri" w:hAnsi="Calibri"/>
          <w:b/>
          <w:sz w:val="22"/>
          <w:szCs w:val="22"/>
          <w:lang w:val="es-MX" w:eastAsia="es-CL"/>
        </w:rPr>
      </w:pPr>
    </w:p>
    <w:p w:rsidR="00633A56" w:rsidRPr="003A4AC6" w:rsidRDefault="00633A56" w:rsidP="00C10954">
      <w:pPr>
        <w:spacing w:line="276" w:lineRule="auto"/>
        <w:jc w:val="both"/>
        <w:rPr>
          <w:rFonts w:ascii="Calibri" w:hAnsi="Calibri"/>
          <w:b/>
          <w:sz w:val="22"/>
          <w:szCs w:val="22"/>
          <w:lang w:val="es-MX" w:eastAsia="es-CL"/>
        </w:rPr>
      </w:pPr>
    </w:p>
    <w:p w:rsidR="00C10954" w:rsidRPr="001D17AB" w:rsidRDefault="00C10954" w:rsidP="00C10954">
      <w:pPr>
        <w:spacing w:line="276" w:lineRule="auto"/>
        <w:jc w:val="both"/>
        <w:rPr>
          <w:rFonts w:ascii="Century Gothic" w:hAnsi="Century Gothic"/>
          <w:b/>
          <w:sz w:val="22"/>
          <w:szCs w:val="22"/>
          <w:lang w:val="es-MX" w:eastAsia="es-CL"/>
        </w:rPr>
      </w:pPr>
      <w:r w:rsidRPr="001D17AB">
        <w:rPr>
          <w:rFonts w:ascii="Century Gothic" w:hAnsi="Century Gothic"/>
          <w:b/>
          <w:sz w:val="22"/>
          <w:szCs w:val="22"/>
          <w:lang w:val="es-MX" w:eastAsia="es-CL"/>
        </w:rPr>
        <w:t>8.2. Descripción de las Etapas.</w:t>
      </w:r>
    </w:p>
    <w:p w:rsidR="00C10954" w:rsidRDefault="00C10954" w:rsidP="00C10954">
      <w:pPr>
        <w:spacing w:line="276" w:lineRule="auto"/>
        <w:jc w:val="both"/>
        <w:rPr>
          <w:rFonts w:ascii="Calibri" w:hAnsi="Calibri"/>
          <w:b/>
          <w:sz w:val="22"/>
          <w:szCs w:val="22"/>
          <w:u w:val="single"/>
          <w:lang w:val="es-MX" w:eastAsia="es-CL"/>
        </w:rPr>
      </w:pPr>
    </w:p>
    <w:p w:rsidR="00C10954" w:rsidRPr="001D17AB" w:rsidRDefault="00C10954" w:rsidP="00C10954">
      <w:pPr>
        <w:spacing w:line="276" w:lineRule="auto"/>
        <w:jc w:val="both"/>
        <w:rPr>
          <w:rFonts w:ascii="Century Gothic" w:hAnsi="Century Gothic"/>
          <w:b/>
          <w:sz w:val="22"/>
          <w:szCs w:val="22"/>
          <w:lang w:val="es-CL" w:eastAsia="es-CL"/>
        </w:rPr>
      </w:pPr>
      <w:r w:rsidRPr="001D17AB">
        <w:rPr>
          <w:rFonts w:ascii="Century Gothic" w:hAnsi="Century Gothic"/>
          <w:b/>
          <w:sz w:val="22"/>
          <w:szCs w:val="22"/>
          <w:u w:val="single"/>
          <w:lang w:val="es-MX" w:eastAsia="es-CL"/>
        </w:rPr>
        <w:t>ETAPA 1</w:t>
      </w:r>
      <w:r w:rsidRPr="001D17AB">
        <w:rPr>
          <w:rFonts w:ascii="Century Gothic" w:hAnsi="Century Gothic"/>
          <w:b/>
          <w:sz w:val="22"/>
          <w:szCs w:val="22"/>
          <w:lang w:val="es-MX" w:eastAsia="es-CL"/>
        </w:rPr>
        <w:t xml:space="preserve">: </w:t>
      </w:r>
      <w:r w:rsidRPr="001D17AB">
        <w:rPr>
          <w:rFonts w:ascii="Century Gothic" w:hAnsi="Century Gothic"/>
          <w:b/>
          <w:sz w:val="22"/>
          <w:szCs w:val="22"/>
          <w:lang w:val="es-CL" w:eastAsia="es-CL"/>
        </w:rPr>
        <w:t xml:space="preserve">EVALUCION CURRICULAR ESTUDIOS DE FORMACION EDUCACIONAL, CAPACITACION  </w:t>
      </w:r>
      <w:r w:rsidR="001D17AB" w:rsidRPr="001D17AB">
        <w:rPr>
          <w:rFonts w:ascii="Century Gothic" w:hAnsi="Century Gothic"/>
          <w:b/>
          <w:sz w:val="22"/>
          <w:szCs w:val="22"/>
          <w:lang w:val="es-CL" w:eastAsia="es-CL"/>
        </w:rPr>
        <w:t>(20</w:t>
      </w:r>
      <w:r w:rsidRPr="001D17AB">
        <w:rPr>
          <w:rFonts w:ascii="Century Gothic" w:hAnsi="Century Gothic"/>
          <w:b/>
          <w:sz w:val="22"/>
          <w:szCs w:val="22"/>
          <w:lang w:val="es-CL" w:eastAsia="es-CL"/>
        </w:rPr>
        <w:t>%).</w:t>
      </w:r>
    </w:p>
    <w:p w:rsidR="00C10954" w:rsidRPr="001D17AB" w:rsidRDefault="00C10954" w:rsidP="00C10954">
      <w:pPr>
        <w:spacing w:line="276" w:lineRule="auto"/>
        <w:jc w:val="both"/>
        <w:rPr>
          <w:rFonts w:ascii="Century Gothic" w:hAnsi="Century Gothic"/>
          <w:b/>
          <w:sz w:val="20"/>
          <w:szCs w:val="20"/>
          <w:lang w:val="es-MX" w:eastAsia="es-CL"/>
        </w:rPr>
      </w:pPr>
      <w:r w:rsidRPr="001D17AB">
        <w:rPr>
          <w:rFonts w:ascii="Century Gothic" w:hAnsi="Century Gothic"/>
          <w:b/>
          <w:sz w:val="20"/>
          <w:szCs w:val="20"/>
          <w:lang w:val="es-MX" w:eastAsia="es-CL"/>
        </w:rPr>
        <w:t>Factor 1: Capacitación Certificada.</w:t>
      </w:r>
    </w:p>
    <w:p w:rsidR="00633A56" w:rsidRDefault="00633A56" w:rsidP="00C10954">
      <w:pPr>
        <w:spacing w:line="276" w:lineRule="auto"/>
        <w:ind w:firstLine="708"/>
        <w:jc w:val="both"/>
        <w:rPr>
          <w:rFonts w:ascii="Century Gothic" w:hAnsi="Century Gothic"/>
          <w:sz w:val="20"/>
          <w:szCs w:val="20"/>
          <w:lang w:val="es-MX" w:eastAsia="es-CL"/>
        </w:rPr>
      </w:pPr>
    </w:p>
    <w:p w:rsidR="00C10954" w:rsidRPr="001D17AB" w:rsidRDefault="00C10954" w:rsidP="00C10954">
      <w:pPr>
        <w:spacing w:line="276" w:lineRule="auto"/>
        <w:ind w:firstLine="708"/>
        <w:jc w:val="both"/>
        <w:rPr>
          <w:rFonts w:ascii="Century Gothic" w:hAnsi="Century Gothic"/>
          <w:sz w:val="20"/>
          <w:szCs w:val="20"/>
          <w:lang w:val="es-MX" w:eastAsia="es-CL"/>
        </w:rPr>
      </w:pPr>
      <w:r w:rsidRPr="001D17AB">
        <w:rPr>
          <w:rFonts w:ascii="Century Gothic" w:hAnsi="Century Gothic"/>
          <w:sz w:val="20"/>
          <w:szCs w:val="20"/>
          <w:lang w:val="es-MX" w:eastAsia="es-CL"/>
        </w:rPr>
        <w:t>Este factor se evaluará de la siguiente forma:</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5856"/>
        <w:gridCol w:w="865"/>
      </w:tblGrid>
      <w:tr w:rsidR="00C10954" w:rsidRPr="00A763CA" w:rsidTr="00C10954">
        <w:trPr>
          <w:gridBefore w:val="2"/>
          <w:wBefore w:w="7983" w:type="dxa"/>
          <w:trHeight w:val="275"/>
          <w:jc w:val="center"/>
        </w:trPr>
        <w:tc>
          <w:tcPr>
            <w:tcW w:w="865" w:type="dxa"/>
            <w:shd w:val="clear" w:color="auto" w:fill="D5DCE4" w:themeFill="text2" w:themeFillTint="33"/>
          </w:tcPr>
          <w:p w:rsidR="00C10954" w:rsidRPr="00A763CA" w:rsidRDefault="00C10954" w:rsidP="00C10954">
            <w:pPr>
              <w:jc w:val="center"/>
              <w:rPr>
                <w:rFonts w:asciiTheme="minorHAnsi" w:hAnsiTheme="minorHAnsi"/>
                <w:b/>
                <w:sz w:val="20"/>
                <w:szCs w:val="20"/>
                <w:lang w:val="es-MX" w:eastAsia="es-CL"/>
              </w:rPr>
            </w:pPr>
            <w:r w:rsidRPr="00A763CA">
              <w:rPr>
                <w:rFonts w:asciiTheme="minorHAnsi" w:hAnsiTheme="minorHAnsi"/>
                <w:b/>
                <w:sz w:val="20"/>
                <w:szCs w:val="20"/>
                <w:lang w:val="es-MX" w:eastAsia="es-CL"/>
              </w:rPr>
              <w:t xml:space="preserve">Puntaje </w:t>
            </w:r>
          </w:p>
        </w:tc>
      </w:tr>
      <w:tr w:rsidR="00C10954" w:rsidRPr="00A763CA" w:rsidTr="00C10954">
        <w:trPr>
          <w:cantSplit/>
          <w:trHeight w:val="531"/>
          <w:jc w:val="center"/>
        </w:trPr>
        <w:tc>
          <w:tcPr>
            <w:tcW w:w="2127" w:type="dxa"/>
            <w:vMerge w:val="restart"/>
            <w:shd w:val="clear" w:color="auto" w:fill="D5DCE4" w:themeFill="text2" w:themeFillTint="33"/>
            <w:vAlign w:val="center"/>
          </w:tcPr>
          <w:p w:rsidR="00C10954" w:rsidRPr="001D17AB" w:rsidRDefault="00C10954" w:rsidP="00C10954">
            <w:pPr>
              <w:jc w:val="center"/>
              <w:rPr>
                <w:rFonts w:ascii="Century Gothic" w:hAnsi="Century Gothic"/>
                <w:b/>
                <w:sz w:val="18"/>
                <w:szCs w:val="18"/>
                <w:lang w:val="es-MX" w:eastAsia="es-CL"/>
              </w:rPr>
            </w:pPr>
            <w:r w:rsidRPr="001D17AB">
              <w:rPr>
                <w:rFonts w:ascii="Century Gothic" w:hAnsi="Century Gothic"/>
                <w:b/>
                <w:sz w:val="18"/>
                <w:szCs w:val="18"/>
                <w:lang w:val="es-MX" w:eastAsia="es-CL"/>
              </w:rPr>
              <w:t>Capacitación pertinente al cargo</w:t>
            </w:r>
          </w:p>
        </w:tc>
        <w:tc>
          <w:tcPr>
            <w:tcW w:w="5856" w:type="dxa"/>
            <w:vAlign w:val="center"/>
          </w:tcPr>
          <w:p w:rsidR="00C10954" w:rsidRPr="001D17AB" w:rsidRDefault="00C10954" w:rsidP="00C10954">
            <w:pPr>
              <w:pStyle w:val="Sinespaciado"/>
              <w:jc w:val="both"/>
              <w:rPr>
                <w:rFonts w:ascii="Century Gothic" w:hAnsi="Century Gothic"/>
                <w:sz w:val="18"/>
                <w:szCs w:val="18"/>
                <w:lang w:val="es-MX" w:eastAsia="es-CL"/>
              </w:rPr>
            </w:pPr>
            <w:r w:rsidRPr="001D17AB">
              <w:rPr>
                <w:rFonts w:ascii="Century Gothic" w:hAnsi="Century Gothic" w:cstheme="minorHAnsi"/>
                <w:sz w:val="18"/>
                <w:szCs w:val="18"/>
                <w:lang w:val="es-CL"/>
              </w:rPr>
              <w:t>Posee desde 150 horas certificadas y aprobadas con nota igual o superior a 5.0 en temáticas asociadas a las funciones del cargo dentro de los últimos 5 años.</w:t>
            </w:r>
          </w:p>
        </w:tc>
        <w:tc>
          <w:tcPr>
            <w:tcW w:w="865" w:type="dxa"/>
            <w:vAlign w:val="center"/>
          </w:tcPr>
          <w:p w:rsidR="00C10954" w:rsidRPr="001D17AB" w:rsidRDefault="00C10954" w:rsidP="00C10954">
            <w:pPr>
              <w:pStyle w:val="Sinespaciado"/>
              <w:jc w:val="center"/>
              <w:rPr>
                <w:rFonts w:ascii="Century Gothic" w:hAnsi="Century Gothic"/>
                <w:sz w:val="18"/>
                <w:szCs w:val="18"/>
                <w:lang w:val="es-MX" w:eastAsia="es-CL"/>
              </w:rPr>
            </w:pPr>
            <w:r w:rsidRPr="001D17AB">
              <w:rPr>
                <w:rFonts w:ascii="Century Gothic" w:hAnsi="Century Gothic"/>
                <w:sz w:val="18"/>
                <w:szCs w:val="18"/>
                <w:lang w:val="es-MX" w:eastAsia="es-CL"/>
              </w:rPr>
              <w:t>10</w:t>
            </w:r>
          </w:p>
        </w:tc>
      </w:tr>
      <w:tr w:rsidR="00C10954" w:rsidRPr="00A763CA" w:rsidTr="00C10954">
        <w:trPr>
          <w:cantSplit/>
          <w:trHeight w:val="529"/>
          <w:jc w:val="center"/>
        </w:trPr>
        <w:tc>
          <w:tcPr>
            <w:tcW w:w="2127" w:type="dxa"/>
            <w:vMerge/>
            <w:shd w:val="clear" w:color="auto" w:fill="D5DCE4" w:themeFill="text2" w:themeFillTint="33"/>
            <w:vAlign w:val="center"/>
          </w:tcPr>
          <w:p w:rsidR="00C10954" w:rsidRPr="00A763CA" w:rsidRDefault="00C10954" w:rsidP="00C10954">
            <w:pPr>
              <w:jc w:val="both"/>
              <w:rPr>
                <w:rFonts w:asciiTheme="minorHAnsi" w:hAnsiTheme="minorHAnsi"/>
                <w:b/>
                <w:sz w:val="20"/>
                <w:szCs w:val="20"/>
                <w:lang w:val="es-MX" w:eastAsia="es-CL"/>
              </w:rPr>
            </w:pPr>
          </w:p>
        </w:tc>
        <w:tc>
          <w:tcPr>
            <w:tcW w:w="5856" w:type="dxa"/>
            <w:vAlign w:val="center"/>
          </w:tcPr>
          <w:p w:rsidR="00C10954" w:rsidRPr="001D17AB" w:rsidRDefault="00C10954" w:rsidP="00C10954">
            <w:pPr>
              <w:pStyle w:val="Sinespaciado"/>
              <w:jc w:val="both"/>
              <w:rPr>
                <w:rFonts w:ascii="Century Gothic" w:hAnsi="Century Gothic"/>
                <w:sz w:val="18"/>
                <w:szCs w:val="18"/>
                <w:lang w:val="es-MX" w:eastAsia="es-CL"/>
              </w:rPr>
            </w:pPr>
            <w:r w:rsidRPr="001D17AB">
              <w:rPr>
                <w:rFonts w:ascii="Century Gothic" w:hAnsi="Century Gothic" w:cstheme="minorHAnsi"/>
                <w:sz w:val="18"/>
                <w:szCs w:val="18"/>
                <w:lang w:val="es-CL"/>
              </w:rPr>
              <w:t xml:space="preserve">Posee entre 149 y 90 horas certificadas y aprobadas con nota igual o superior a 5.0 en temáticas asociadas a las funciones del cargo dentro de los últimos 5 años.  </w:t>
            </w:r>
          </w:p>
        </w:tc>
        <w:tc>
          <w:tcPr>
            <w:tcW w:w="865" w:type="dxa"/>
            <w:vAlign w:val="center"/>
          </w:tcPr>
          <w:p w:rsidR="00C10954" w:rsidRPr="001D17AB" w:rsidRDefault="00C10954" w:rsidP="00C10954">
            <w:pPr>
              <w:pStyle w:val="Sinespaciado"/>
              <w:jc w:val="center"/>
              <w:rPr>
                <w:rFonts w:ascii="Century Gothic" w:hAnsi="Century Gothic"/>
                <w:sz w:val="18"/>
                <w:szCs w:val="18"/>
                <w:lang w:val="es-MX" w:eastAsia="es-CL"/>
              </w:rPr>
            </w:pPr>
            <w:r w:rsidRPr="001D17AB">
              <w:rPr>
                <w:rFonts w:ascii="Century Gothic" w:hAnsi="Century Gothic"/>
                <w:sz w:val="18"/>
                <w:szCs w:val="18"/>
                <w:lang w:val="es-MX" w:eastAsia="es-CL"/>
              </w:rPr>
              <w:t>7</w:t>
            </w:r>
          </w:p>
        </w:tc>
      </w:tr>
      <w:tr w:rsidR="00C10954" w:rsidRPr="00A763CA" w:rsidTr="00C10954">
        <w:trPr>
          <w:cantSplit/>
          <w:trHeight w:val="446"/>
          <w:jc w:val="center"/>
        </w:trPr>
        <w:tc>
          <w:tcPr>
            <w:tcW w:w="2127" w:type="dxa"/>
            <w:vMerge/>
            <w:shd w:val="clear" w:color="auto" w:fill="D5DCE4" w:themeFill="text2" w:themeFillTint="33"/>
            <w:vAlign w:val="center"/>
          </w:tcPr>
          <w:p w:rsidR="00C10954" w:rsidRPr="00A763CA" w:rsidRDefault="00C10954" w:rsidP="00C10954">
            <w:pPr>
              <w:jc w:val="both"/>
              <w:rPr>
                <w:rFonts w:asciiTheme="minorHAnsi" w:hAnsiTheme="minorHAnsi"/>
                <w:sz w:val="20"/>
                <w:szCs w:val="20"/>
                <w:lang w:val="es-MX" w:eastAsia="es-CL"/>
              </w:rPr>
            </w:pPr>
          </w:p>
        </w:tc>
        <w:tc>
          <w:tcPr>
            <w:tcW w:w="5856" w:type="dxa"/>
            <w:vAlign w:val="center"/>
          </w:tcPr>
          <w:p w:rsidR="00C10954" w:rsidRPr="001D17AB" w:rsidRDefault="00C10954" w:rsidP="00C10954">
            <w:pPr>
              <w:pStyle w:val="Sinespaciado"/>
              <w:jc w:val="both"/>
              <w:rPr>
                <w:rFonts w:ascii="Century Gothic" w:hAnsi="Century Gothic"/>
                <w:sz w:val="18"/>
                <w:szCs w:val="18"/>
                <w:lang w:val="es-MX" w:eastAsia="es-CL"/>
              </w:rPr>
            </w:pPr>
            <w:r w:rsidRPr="001D17AB">
              <w:rPr>
                <w:rFonts w:ascii="Century Gothic" w:hAnsi="Century Gothic" w:cstheme="minorHAnsi"/>
                <w:sz w:val="18"/>
                <w:szCs w:val="18"/>
                <w:lang w:val="es-CL"/>
              </w:rPr>
              <w:t>Posee entre 90 y 60 horas certificadas y aprobadas con nota igual o superior a 5.0 en temáticas asociadas a las funciones del cargo dentro de los últimos 5 años</w:t>
            </w:r>
          </w:p>
        </w:tc>
        <w:tc>
          <w:tcPr>
            <w:tcW w:w="865" w:type="dxa"/>
            <w:vAlign w:val="center"/>
          </w:tcPr>
          <w:p w:rsidR="00C10954" w:rsidRPr="001D17AB" w:rsidRDefault="00C10954" w:rsidP="00C10954">
            <w:pPr>
              <w:pStyle w:val="Sinespaciado"/>
              <w:jc w:val="center"/>
              <w:rPr>
                <w:rFonts w:ascii="Century Gothic" w:hAnsi="Century Gothic"/>
                <w:sz w:val="18"/>
                <w:szCs w:val="18"/>
                <w:lang w:val="es-MX" w:eastAsia="es-CL"/>
              </w:rPr>
            </w:pPr>
            <w:r w:rsidRPr="001D17AB">
              <w:rPr>
                <w:rFonts w:ascii="Century Gothic" w:hAnsi="Century Gothic"/>
                <w:sz w:val="18"/>
                <w:szCs w:val="18"/>
                <w:lang w:val="es-MX" w:eastAsia="es-CL"/>
              </w:rPr>
              <w:t>4</w:t>
            </w:r>
          </w:p>
        </w:tc>
      </w:tr>
      <w:tr w:rsidR="00C10954" w:rsidRPr="00A763CA" w:rsidTr="00C10954">
        <w:trPr>
          <w:cantSplit/>
          <w:trHeight w:val="524"/>
          <w:jc w:val="center"/>
        </w:trPr>
        <w:tc>
          <w:tcPr>
            <w:tcW w:w="2127" w:type="dxa"/>
            <w:vMerge/>
            <w:shd w:val="clear" w:color="auto" w:fill="D5DCE4" w:themeFill="text2" w:themeFillTint="33"/>
            <w:vAlign w:val="center"/>
          </w:tcPr>
          <w:p w:rsidR="00C10954" w:rsidRPr="00A763CA" w:rsidRDefault="00C10954" w:rsidP="00C10954">
            <w:pPr>
              <w:jc w:val="both"/>
              <w:rPr>
                <w:rFonts w:asciiTheme="minorHAnsi" w:hAnsiTheme="minorHAnsi"/>
                <w:sz w:val="20"/>
                <w:szCs w:val="20"/>
                <w:lang w:val="es-MX" w:eastAsia="es-CL"/>
              </w:rPr>
            </w:pPr>
          </w:p>
        </w:tc>
        <w:tc>
          <w:tcPr>
            <w:tcW w:w="5856" w:type="dxa"/>
          </w:tcPr>
          <w:p w:rsidR="00C10954" w:rsidRPr="001D17AB" w:rsidRDefault="00C10954" w:rsidP="00C10954">
            <w:pPr>
              <w:spacing w:line="259" w:lineRule="auto"/>
              <w:jc w:val="both"/>
              <w:rPr>
                <w:rFonts w:ascii="Century Gothic" w:hAnsi="Century Gothic" w:cstheme="minorHAnsi"/>
                <w:sz w:val="18"/>
                <w:szCs w:val="18"/>
                <w:lang w:val="es-CL"/>
              </w:rPr>
            </w:pPr>
            <w:r w:rsidRPr="001D17AB">
              <w:rPr>
                <w:rFonts w:ascii="Century Gothic" w:hAnsi="Century Gothic" w:cstheme="minorHAnsi"/>
                <w:sz w:val="18"/>
                <w:szCs w:val="18"/>
                <w:lang w:val="es-CL"/>
              </w:rPr>
              <w:t>Posee menos de 60 horas certificadas y aprobadas con nota igual o superior a 5.0 en temáticas asociadas a las funciones del cargo dentro de los últimos 5 años.</w:t>
            </w:r>
          </w:p>
        </w:tc>
        <w:tc>
          <w:tcPr>
            <w:tcW w:w="865" w:type="dxa"/>
            <w:vAlign w:val="center"/>
          </w:tcPr>
          <w:p w:rsidR="00C10954" w:rsidRPr="001D17AB" w:rsidRDefault="00C10954" w:rsidP="00C10954">
            <w:pPr>
              <w:pStyle w:val="Sinespaciado"/>
              <w:jc w:val="center"/>
              <w:rPr>
                <w:rFonts w:ascii="Century Gothic" w:hAnsi="Century Gothic"/>
                <w:sz w:val="18"/>
                <w:szCs w:val="18"/>
                <w:lang w:val="es-MX" w:eastAsia="es-CL"/>
              </w:rPr>
            </w:pPr>
            <w:r w:rsidRPr="001D17AB">
              <w:rPr>
                <w:rFonts w:ascii="Century Gothic" w:hAnsi="Century Gothic"/>
                <w:sz w:val="18"/>
                <w:szCs w:val="18"/>
                <w:lang w:val="es-MX" w:eastAsia="es-CL"/>
              </w:rPr>
              <w:t>2</w:t>
            </w:r>
          </w:p>
        </w:tc>
      </w:tr>
      <w:tr w:rsidR="00C10954" w:rsidRPr="00A763CA" w:rsidTr="00C10954">
        <w:trPr>
          <w:cantSplit/>
          <w:trHeight w:val="524"/>
          <w:jc w:val="center"/>
        </w:trPr>
        <w:tc>
          <w:tcPr>
            <w:tcW w:w="2127" w:type="dxa"/>
            <w:vMerge/>
            <w:shd w:val="clear" w:color="auto" w:fill="D5DCE4" w:themeFill="text2" w:themeFillTint="33"/>
            <w:vAlign w:val="center"/>
          </w:tcPr>
          <w:p w:rsidR="00C10954" w:rsidRPr="00A763CA" w:rsidRDefault="00C10954" w:rsidP="00C10954">
            <w:pPr>
              <w:jc w:val="both"/>
              <w:rPr>
                <w:rFonts w:asciiTheme="minorHAnsi" w:hAnsiTheme="minorHAnsi"/>
                <w:sz w:val="20"/>
                <w:szCs w:val="20"/>
                <w:lang w:val="es-MX" w:eastAsia="es-CL"/>
              </w:rPr>
            </w:pPr>
          </w:p>
        </w:tc>
        <w:tc>
          <w:tcPr>
            <w:tcW w:w="5856" w:type="dxa"/>
            <w:vAlign w:val="center"/>
          </w:tcPr>
          <w:p w:rsidR="00C10954" w:rsidRPr="001D17AB" w:rsidRDefault="00C10954" w:rsidP="00C10954">
            <w:pPr>
              <w:pStyle w:val="Sinespaciado"/>
              <w:jc w:val="both"/>
              <w:rPr>
                <w:rFonts w:ascii="Century Gothic" w:hAnsi="Century Gothic"/>
                <w:sz w:val="18"/>
                <w:szCs w:val="18"/>
                <w:lang w:val="es-MX" w:eastAsia="es-CL"/>
              </w:rPr>
            </w:pPr>
            <w:r w:rsidRPr="001D17AB">
              <w:rPr>
                <w:rFonts w:ascii="Century Gothic" w:hAnsi="Century Gothic" w:cstheme="minorHAnsi"/>
                <w:sz w:val="18"/>
                <w:szCs w:val="18"/>
                <w:lang w:val="es-CL"/>
              </w:rPr>
              <w:t>No posee horas de cursos o capacitación,  relacionadas al cargo, dentro de los últimos 5 años.</w:t>
            </w:r>
          </w:p>
        </w:tc>
        <w:tc>
          <w:tcPr>
            <w:tcW w:w="865" w:type="dxa"/>
            <w:vAlign w:val="center"/>
          </w:tcPr>
          <w:p w:rsidR="00C10954" w:rsidRPr="001D17AB" w:rsidRDefault="00C10954" w:rsidP="00C10954">
            <w:pPr>
              <w:pStyle w:val="Sinespaciado"/>
              <w:jc w:val="center"/>
              <w:rPr>
                <w:rFonts w:ascii="Century Gothic" w:hAnsi="Century Gothic"/>
                <w:sz w:val="18"/>
                <w:szCs w:val="18"/>
                <w:lang w:val="es-MX" w:eastAsia="es-CL"/>
              </w:rPr>
            </w:pPr>
            <w:r w:rsidRPr="001D17AB">
              <w:rPr>
                <w:rFonts w:ascii="Century Gothic" w:hAnsi="Century Gothic"/>
                <w:sz w:val="18"/>
                <w:szCs w:val="18"/>
                <w:lang w:val="es-MX" w:eastAsia="es-CL"/>
              </w:rPr>
              <w:t>1</w:t>
            </w:r>
          </w:p>
        </w:tc>
      </w:tr>
    </w:tbl>
    <w:p w:rsidR="00C10954" w:rsidRDefault="00C10954" w:rsidP="00C10954">
      <w:pPr>
        <w:spacing w:line="276" w:lineRule="auto"/>
        <w:jc w:val="both"/>
        <w:rPr>
          <w:rFonts w:asciiTheme="minorHAnsi" w:hAnsiTheme="minorHAnsi"/>
          <w:b/>
          <w:sz w:val="22"/>
          <w:szCs w:val="22"/>
          <w:lang w:val="es-MX" w:eastAsia="es-CL"/>
        </w:rPr>
      </w:pPr>
    </w:p>
    <w:p w:rsidR="00C10954" w:rsidRPr="001D17AB" w:rsidRDefault="00C10954" w:rsidP="00C10954">
      <w:pPr>
        <w:spacing w:line="276" w:lineRule="auto"/>
        <w:ind w:firstLine="708"/>
        <w:jc w:val="both"/>
        <w:rPr>
          <w:rFonts w:ascii="Century Gothic" w:hAnsi="Century Gothic"/>
          <w:sz w:val="20"/>
          <w:szCs w:val="20"/>
          <w:lang w:val="es-MX" w:eastAsia="es-CL"/>
        </w:rPr>
      </w:pPr>
      <w:r w:rsidRPr="001D17AB">
        <w:rPr>
          <w:rFonts w:ascii="Century Gothic" w:hAnsi="Century Gothic"/>
          <w:sz w:val="20"/>
          <w:szCs w:val="20"/>
          <w:lang w:val="es-MX" w:eastAsia="es-CL"/>
        </w:rPr>
        <w:t xml:space="preserve">Para la evaluación de este factor, se sumarán todas las horas pedagógicas de capacitación pertinente al cargo, debidamente acreditadas por el postulante. Para estos efectos, solo se validarán certificados de aprobación, no de participación. </w:t>
      </w:r>
    </w:p>
    <w:p w:rsidR="00C10954" w:rsidRPr="001D17AB" w:rsidRDefault="00C10954" w:rsidP="00C10954">
      <w:pPr>
        <w:pStyle w:val="Textoindependiente"/>
        <w:rPr>
          <w:rFonts w:ascii="Century Gothic" w:hAnsi="Century Gothic"/>
          <w:sz w:val="20"/>
        </w:rPr>
      </w:pPr>
    </w:p>
    <w:tbl>
      <w:tblPr>
        <w:tblStyle w:val="Tablaconcuadrcula"/>
        <w:tblW w:w="0" w:type="auto"/>
        <w:shd w:val="clear" w:color="auto" w:fill="D5DCE4" w:themeFill="text2" w:themeFillTint="33"/>
        <w:tblLook w:val="04A0" w:firstRow="1" w:lastRow="0" w:firstColumn="1" w:lastColumn="0" w:noHBand="0" w:noVBand="1"/>
      </w:tblPr>
      <w:tblGrid>
        <w:gridCol w:w="9964"/>
      </w:tblGrid>
      <w:tr w:rsidR="00C10954" w:rsidRPr="001D17AB" w:rsidTr="00C10954">
        <w:tc>
          <w:tcPr>
            <w:tcW w:w="10114" w:type="dxa"/>
            <w:shd w:val="clear" w:color="auto" w:fill="D5DCE4" w:themeFill="text2" w:themeFillTint="33"/>
          </w:tcPr>
          <w:p w:rsidR="00C10954" w:rsidRPr="001D17AB" w:rsidRDefault="00C10954" w:rsidP="00C10954">
            <w:pPr>
              <w:jc w:val="center"/>
              <w:rPr>
                <w:rFonts w:ascii="Century Gothic" w:hAnsi="Century Gothic"/>
                <w:sz w:val="20"/>
                <w:szCs w:val="20"/>
                <w:lang w:val="es-MX" w:eastAsia="es-CL"/>
              </w:rPr>
            </w:pPr>
            <w:r w:rsidRPr="001D17AB">
              <w:rPr>
                <w:rFonts w:ascii="Century Gothic" w:hAnsi="Century Gothic"/>
                <w:sz w:val="20"/>
                <w:szCs w:val="20"/>
                <w:lang w:val="es-MX" w:eastAsia="es-CL"/>
              </w:rPr>
              <w:t xml:space="preserve">El puntaje mínimo de aprobación para esta etapa será de </w:t>
            </w:r>
            <w:r w:rsidRPr="001D17AB">
              <w:rPr>
                <w:rFonts w:ascii="Century Gothic" w:hAnsi="Century Gothic"/>
                <w:b/>
                <w:sz w:val="20"/>
                <w:szCs w:val="20"/>
                <w:lang w:val="es-MX" w:eastAsia="es-CL"/>
              </w:rPr>
              <w:t>7 puntos brutos.</w:t>
            </w:r>
          </w:p>
        </w:tc>
      </w:tr>
    </w:tbl>
    <w:p w:rsidR="00C10954" w:rsidRPr="00F75A59" w:rsidRDefault="00C10954" w:rsidP="00C10954">
      <w:pPr>
        <w:spacing w:line="480" w:lineRule="auto"/>
        <w:jc w:val="both"/>
        <w:rPr>
          <w:rFonts w:ascii="Calibri" w:hAnsi="Calibri"/>
          <w:sz w:val="22"/>
          <w:szCs w:val="22"/>
          <w:lang w:eastAsia="es-CL"/>
        </w:rPr>
      </w:pPr>
    </w:p>
    <w:p w:rsidR="00C10954" w:rsidRPr="001D17AB" w:rsidRDefault="00C10954" w:rsidP="00C10954">
      <w:pPr>
        <w:spacing w:line="360" w:lineRule="auto"/>
        <w:rPr>
          <w:rFonts w:ascii="Century Gothic" w:hAnsi="Century Gothic"/>
          <w:b/>
          <w:sz w:val="22"/>
          <w:szCs w:val="22"/>
          <w:lang w:val="es-MX" w:eastAsia="es-CL"/>
        </w:rPr>
      </w:pPr>
      <w:r w:rsidRPr="001D17AB">
        <w:rPr>
          <w:rFonts w:ascii="Century Gothic" w:hAnsi="Century Gothic"/>
          <w:b/>
          <w:sz w:val="22"/>
          <w:szCs w:val="22"/>
          <w:u w:val="single"/>
          <w:lang w:val="es-MX" w:eastAsia="es-CL"/>
        </w:rPr>
        <w:t>ETAPA 2</w:t>
      </w:r>
      <w:r w:rsidRPr="001D17AB">
        <w:rPr>
          <w:rFonts w:ascii="Century Gothic" w:hAnsi="Century Gothic"/>
          <w:b/>
          <w:sz w:val="22"/>
          <w:szCs w:val="22"/>
          <w:lang w:val="es-MX" w:eastAsia="es-CL"/>
        </w:rPr>
        <w:t>: EVALUCION TECNICA (</w:t>
      </w:r>
      <w:r w:rsidR="0028239D">
        <w:rPr>
          <w:rFonts w:ascii="Century Gothic" w:hAnsi="Century Gothic"/>
          <w:b/>
          <w:sz w:val="22"/>
          <w:szCs w:val="22"/>
          <w:lang w:val="es-MX" w:eastAsia="es-CL"/>
        </w:rPr>
        <w:t>25</w:t>
      </w:r>
      <w:r w:rsidRPr="001D17AB">
        <w:rPr>
          <w:rFonts w:ascii="Century Gothic" w:hAnsi="Century Gothic"/>
          <w:b/>
          <w:sz w:val="22"/>
          <w:szCs w:val="22"/>
          <w:lang w:val="es-MX" w:eastAsia="es-CL"/>
        </w:rPr>
        <w:t>%)</w:t>
      </w:r>
    </w:p>
    <w:p w:rsidR="00C10954" w:rsidRPr="001D17AB" w:rsidRDefault="00C10954" w:rsidP="00C10954">
      <w:pPr>
        <w:spacing w:line="360" w:lineRule="auto"/>
        <w:rPr>
          <w:rFonts w:ascii="Century Gothic" w:hAnsi="Century Gothic"/>
          <w:b/>
          <w:sz w:val="20"/>
          <w:szCs w:val="20"/>
          <w:lang w:val="es-MX" w:eastAsia="es-CL"/>
        </w:rPr>
      </w:pPr>
      <w:r w:rsidRPr="001D17AB">
        <w:rPr>
          <w:rFonts w:ascii="Century Gothic" w:hAnsi="Century Gothic"/>
          <w:b/>
          <w:sz w:val="20"/>
          <w:szCs w:val="20"/>
          <w:lang w:val="es-MX" w:eastAsia="es-CL"/>
        </w:rPr>
        <w:t>Factor 3: Prueba de Conocimientos Técnicos</w:t>
      </w:r>
    </w:p>
    <w:p w:rsidR="00C10954" w:rsidRPr="001D17AB" w:rsidRDefault="00C10954" w:rsidP="00C10954">
      <w:pPr>
        <w:spacing w:line="276" w:lineRule="auto"/>
        <w:jc w:val="both"/>
        <w:rPr>
          <w:rFonts w:ascii="Century Gothic" w:hAnsi="Century Gothic"/>
          <w:sz w:val="20"/>
          <w:szCs w:val="20"/>
          <w:lang w:val="es-MX" w:eastAsia="es-CL"/>
        </w:rPr>
      </w:pPr>
      <w:r w:rsidRPr="001D17AB">
        <w:rPr>
          <w:rFonts w:ascii="Century Gothic" w:hAnsi="Century Gothic"/>
          <w:sz w:val="20"/>
          <w:szCs w:val="20"/>
          <w:lang w:val="es-MX" w:eastAsia="es-CL"/>
        </w:rPr>
        <w:t xml:space="preserve">                Este factor se evaluará de la siguiente forma:</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9"/>
        <w:gridCol w:w="6008"/>
        <w:gridCol w:w="869"/>
      </w:tblGrid>
      <w:tr w:rsidR="00C10954" w:rsidRPr="001D17AB" w:rsidTr="00C10954">
        <w:trPr>
          <w:gridBefore w:val="2"/>
          <w:wBefore w:w="7947" w:type="dxa"/>
          <w:trHeight w:val="227"/>
          <w:jc w:val="center"/>
        </w:trPr>
        <w:tc>
          <w:tcPr>
            <w:tcW w:w="869" w:type="dxa"/>
            <w:shd w:val="clear" w:color="auto" w:fill="D5DCE4" w:themeFill="text2" w:themeFillTint="33"/>
          </w:tcPr>
          <w:p w:rsidR="00C10954" w:rsidRPr="001D17AB" w:rsidRDefault="00C10954" w:rsidP="00C10954">
            <w:pPr>
              <w:pStyle w:val="Textoindependiente"/>
              <w:rPr>
                <w:rFonts w:ascii="Century Gothic" w:hAnsi="Century Gothic"/>
                <w:b/>
                <w:sz w:val="20"/>
              </w:rPr>
            </w:pPr>
            <w:r w:rsidRPr="001D17AB">
              <w:rPr>
                <w:rFonts w:ascii="Century Gothic" w:hAnsi="Century Gothic"/>
                <w:b/>
                <w:sz w:val="20"/>
              </w:rPr>
              <w:t xml:space="preserve">Puntaje </w:t>
            </w:r>
          </w:p>
        </w:tc>
      </w:tr>
      <w:tr w:rsidR="00C10954" w:rsidRPr="001D17AB" w:rsidTr="00C10954">
        <w:trPr>
          <w:cantSplit/>
          <w:trHeight w:val="312"/>
          <w:jc w:val="center"/>
        </w:trPr>
        <w:tc>
          <w:tcPr>
            <w:tcW w:w="1939" w:type="dxa"/>
            <w:vMerge w:val="restart"/>
            <w:shd w:val="clear" w:color="auto" w:fill="D5DCE4" w:themeFill="text2" w:themeFillTint="33"/>
            <w:vAlign w:val="center"/>
          </w:tcPr>
          <w:p w:rsidR="00C10954" w:rsidRPr="001D17AB" w:rsidRDefault="00C10954" w:rsidP="00C10954">
            <w:pPr>
              <w:jc w:val="center"/>
              <w:rPr>
                <w:rFonts w:ascii="Century Gothic" w:hAnsi="Century Gothic"/>
                <w:b/>
                <w:sz w:val="18"/>
                <w:szCs w:val="18"/>
                <w:lang w:val="es-MX" w:eastAsia="es-CL"/>
              </w:rPr>
            </w:pPr>
            <w:r w:rsidRPr="001D17AB">
              <w:rPr>
                <w:rFonts w:ascii="Century Gothic" w:hAnsi="Century Gothic"/>
                <w:b/>
                <w:sz w:val="18"/>
                <w:szCs w:val="18"/>
                <w:lang w:val="es-MX" w:eastAsia="es-CL"/>
              </w:rPr>
              <w:t>Prueba Técnica</w:t>
            </w:r>
          </w:p>
        </w:tc>
        <w:tc>
          <w:tcPr>
            <w:tcW w:w="6008" w:type="dxa"/>
            <w:vAlign w:val="center"/>
          </w:tcPr>
          <w:p w:rsidR="00C10954" w:rsidRPr="001D17AB" w:rsidRDefault="00C10954" w:rsidP="00C10954">
            <w:pPr>
              <w:rPr>
                <w:rFonts w:ascii="Century Gothic" w:hAnsi="Century Gothic"/>
                <w:sz w:val="18"/>
                <w:szCs w:val="18"/>
                <w:lang w:val="es-MX" w:eastAsia="es-CL"/>
              </w:rPr>
            </w:pPr>
            <w:r w:rsidRPr="001D17AB">
              <w:rPr>
                <w:rFonts w:ascii="Century Gothic" w:hAnsi="Century Gothic"/>
                <w:sz w:val="18"/>
                <w:szCs w:val="18"/>
                <w:lang w:val="es-MX" w:eastAsia="es-CL"/>
              </w:rPr>
              <w:t>Nota entre 6.6 y 7.0</w:t>
            </w:r>
          </w:p>
        </w:tc>
        <w:tc>
          <w:tcPr>
            <w:tcW w:w="869" w:type="dxa"/>
            <w:vAlign w:val="center"/>
          </w:tcPr>
          <w:p w:rsidR="00C10954" w:rsidRPr="001D17AB" w:rsidRDefault="00C10954" w:rsidP="00C10954">
            <w:pPr>
              <w:jc w:val="center"/>
              <w:rPr>
                <w:rFonts w:ascii="Century Gothic" w:hAnsi="Century Gothic"/>
                <w:sz w:val="18"/>
                <w:szCs w:val="18"/>
                <w:lang w:val="es-MX" w:eastAsia="es-CL"/>
              </w:rPr>
            </w:pPr>
            <w:r w:rsidRPr="001D17AB">
              <w:rPr>
                <w:rFonts w:ascii="Century Gothic" w:hAnsi="Century Gothic"/>
                <w:sz w:val="18"/>
                <w:szCs w:val="18"/>
                <w:lang w:val="es-MX" w:eastAsia="es-CL"/>
              </w:rPr>
              <w:t>10</w:t>
            </w:r>
          </w:p>
        </w:tc>
      </w:tr>
      <w:tr w:rsidR="00C10954" w:rsidRPr="001D17AB" w:rsidTr="00C10954">
        <w:trPr>
          <w:cantSplit/>
          <w:trHeight w:val="310"/>
          <w:jc w:val="center"/>
        </w:trPr>
        <w:tc>
          <w:tcPr>
            <w:tcW w:w="1939" w:type="dxa"/>
            <w:vMerge/>
            <w:shd w:val="clear" w:color="auto" w:fill="D5DCE4" w:themeFill="text2" w:themeFillTint="33"/>
            <w:vAlign w:val="center"/>
          </w:tcPr>
          <w:p w:rsidR="00C10954" w:rsidRPr="001D17AB" w:rsidRDefault="00C10954" w:rsidP="00C10954">
            <w:pPr>
              <w:jc w:val="both"/>
              <w:rPr>
                <w:rFonts w:ascii="Century Gothic" w:hAnsi="Century Gothic"/>
                <w:b/>
                <w:sz w:val="20"/>
                <w:szCs w:val="20"/>
                <w:lang w:val="es-MX" w:eastAsia="es-CL"/>
              </w:rPr>
            </w:pPr>
          </w:p>
        </w:tc>
        <w:tc>
          <w:tcPr>
            <w:tcW w:w="6008" w:type="dxa"/>
            <w:vAlign w:val="center"/>
          </w:tcPr>
          <w:p w:rsidR="00C10954" w:rsidRPr="001D17AB" w:rsidRDefault="00C10954" w:rsidP="00C10954">
            <w:pPr>
              <w:rPr>
                <w:rFonts w:ascii="Century Gothic" w:hAnsi="Century Gothic"/>
                <w:sz w:val="18"/>
                <w:szCs w:val="18"/>
                <w:lang w:val="es-MX" w:eastAsia="es-CL"/>
              </w:rPr>
            </w:pPr>
            <w:r w:rsidRPr="001D17AB">
              <w:rPr>
                <w:rFonts w:ascii="Century Gothic" w:hAnsi="Century Gothic"/>
                <w:sz w:val="18"/>
                <w:szCs w:val="18"/>
                <w:lang w:val="es-MX" w:eastAsia="es-CL"/>
              </w:rPr>
              <w:t>Nota entre 6.0 y 6.5</w:t>
            </w:r>
          </w:p>
        </w:tc>
        <w:tc>
          <w:tcPr>
            <w:tcW w:w="869" w:type="dxa"/>
            <w:vAlign w:val="center"/>
          </w:tcPr>
          <w:p w:rsidR="00C10954" w:rsidRPr="001D17AB" w:rsidRDefault="00C10954" w:rsidP="00C10954">
            <w:pPr>
              <w:jc w:val="center"/>
              <w:rPr>
                <w:rFonts w:ascii="Century Gothic" w:hAnsi="Century Gothic"/>
                <w:sz w:val="18"/>
                <w:szCs w:val="18"/>
                <w:lang w:eastAsia="es-CL"/>
              </w:rPr>
            </w:pPr>
            <w:r w:rsidRPr="001D17AB">
              <w:rPr>
                <w:rFonts w:ascii="Century Gothic" w:hAnsi="Century Gothic"/>
                <w:sz w:val="18"/>
                <w:szCs w:val="18"/>
                <w:lang w:eastAsia="es-CL"/>
              </w:rPr>
              <w:t>7</w:t>
            </w:r>
          </w:p>
        </w:tc>
      </w:tr>
      <w:tr w:rsidR="00C10954" w:rsidRPr="001D17AB" w:rsidTr="00C10954">
        <w:trPr>
          <w:cantSplit/>
          <w:trHeight w:val="314"/>
          <w:jc w:val="center"/>
        </w:trPr>
        <w:tc>
          <w:tcPr>
            <w:tcW w:w="1939" w:type="dxa"/>
            <w:vMerge/>
            <w:shd w:val="clear" w:color="auto" w:fill="D5DCE4" w:themeFill="text2" w:themeFillTint="33"/>
            <w:vAlign w:val="center"/>
          </w:tcPr>
          <w:p w:rsidR="00C10954" w:rsidRPr="001D17AB" w:rsidRDefault="00C10954" w:rsidP="00C10954">
            <w:pPr>
              <w:jc w:val="both"/>
              <w:rPr>
                <w:rFonts w:ascii="Century Gothic" w:hAnsi="Century Gothic"/>
                <w:b/>
                <w:sz w:val="20"/>
                <w:szCs w:val="20"/>
                <w:lang w:val="es-MX" w:eastAsia="es-CL"/>
              </w:rPr>
            </w:pPr>
          </w:p>
        </w:tc>
        <w:tc>
          <w:tcPr>
            <w:tcW w:w="6008" w:type="dxa"/>
            <w:vAlign w:val="center"/>
          </w:tcPr>
          <w:p w:rsidR="00C10954" w:rsidRPr="001D17AB" w:rsidRDefault="00C10954" w:rsidP="00C10954">
            <w:pPr>
              <w:rPr>
                <w:rFonts w:ascii="Century Gothic" w:hAnsi="Century Gothic"/>
                <w:sz w:val="18"/>
                <w:szCs w:val="18"/>
                <w:lang w:val="es-MX" w:eastAsia="es-CL"/>
              </w:rPr>
            </w:pPr>
            <w:r w:rsidRPr="001D17AB">
              <w:rPr>
                <w:rFonts w:ascii="Century Gothic" w:hAnsi="Century Gothic"/>
                <w:sz w:val="18"/>
                <w:szCs w:val="18"/>
                <w:lang w:val="es-MX" w:eastAsia="es-CL"/>
              </w:rPr>
              <w:t>Nota entre 5.5 y 5.9</w:t>
            </w:r>
          </w:p>
        </w:tc>
        <w:tc>
          <w:tcPr>
            <w:tcW w:w="869" w:type="dxa"/>
            <w:vAlign w:val="center"/>
          </w:tcPr>
          <w:p w:rsidR="00C10954" w:rsidRPr="001D17AB" w:rsidRDefault="00C10954" w:rsidP="00C10954">
            <w:pPr>
              <w:jc w:val="center"/>
              <w:rPr>
                <w:rFonts w:ascii="Century Gothic" w:hAnsi="Century Gothic"/>
                <w:sz w:val="18"/>
                <w:szCs w:val="18"/>
                <w:lang w:eastAsia="es-CL"/>
              </w:rPr>
            </w:pPr>
            <w:r w:rsidRPr="001D17AB">
              <w:rPr>
                <w:rFonts w:ascii="Century Gothic" w:hAnsi="Century Gothic"/>
                <w:sz w:val="18"/>
                <w:szCs w:val="18"/>
                <w:lang w:eastAsia="es-CL"/>
              </w:rPr>
              <w:t>5</w:t>
            </w:r>
          </w:p>
        </w:tc>
      </w:tr>
      <w:tr w:rsidR="00C10954" w:rsidRPr="001D17AB" w:rsidTr="00C10954">
        <w:trPr>
          <w:cantSplit/>
          <w:trHeight w:val="314"/>
          <w:jc w:val="center"/>
        </w:trPr>
        <w:tc>
          <w:tcPr>
            <w:tcW w:w="1939" w:type="dxa"/>
            <w:vMerge/>
            <w:shd w:val="clear" w:color="auto" w:fill="D5DCE4" w:themeFill="text2" w:themeFillTint="33"/>
            <w:vAlign w:val="center"/>
          </w:tcPr>
          <w:p w:rsidR="00C10954" w:rsidRPr="001D17AB" w:rsidRDefault="00C10954" w:rsidP="00C10954">
            <w:pPr>
              <w:jc w:val="both"/>
              <w:rPr>
                <w:rFonts w:ascii="Century Gothic" w:hAnsi="Century Gothic"/>
                <w:b/>
                <w:sz w:val="20"/>
                <w:szCs w:val="20"/>
                <w:lang w:val="es-MX" w:eastAsia="es-CL"/>
              </w:rPr>
            </w:pPr>
          </w:p>
        </w:tc>
        <w:tc>
          <w:tcPr>
            <w:tcW w:w="6008" w:type="dxa"/>
            <w:vAlign w:val="center"/>
          </w:tcPr>
          <w:p w:rsidR="00C10954" w:rsidRPr="001D17AB" w:rsidRDefault="00C10954" w:rsidP="00C10954">
            <w:pPr>
              <w:rPr>
                <w:rFonts w:ascii="Century Gothic" w:hAnsi="Century Gothic"/>
                <w:sz w:val="18"/>
                <w:szCs w:val="18"/>
                <w:lang w:val="es-MX" w:eastAsia="es-CL"/>
              </w:rPr>
            </w:pPr>
            <w:r w:rsidRPr="001D17AB">
              <w:rPr>
                <w:rFonts w:ascii="Century Gothic" w:hAnsi="Century Gothic"/>
                <w:sz w:val="18"/>
                <w:szCs w:val="18"/>
                <w:lang w:val="es-MX" w:eastAsia="es-CL"/>
              </w:rPr>
              <w:t>Nota entre 5.0 y 5.4</w:t>
            </w:r>
          </w:p>
        </w:tc>
        <w:tc>
          <w:tcPr>
            <w:tcW w:w="869" w:type="dxa"/>
            <w:vAlign w:val="center"/>
          </w:tcPr>
          <w:p w:rsidR="00C10954" w:rsidRPr="001D17AB" w:rsidRDefault="00C10954" w:rsidP="00C10954">
            <w:pPr>
              <w:jc w:val="center"/>
              <w:rPr>
                <w:rFonts w:ascii="Century Gothic" w:hAnsi="Century Gothic"/>
                <w:sz w:val="18"/>
                <w:szCs w:val="18"/>
                <w:lang w:eastAsia="es-CL"/>
              </w:rPr>
            </w:pPr>
            <w:r w:rsidRPr="001D17AB">
              <w:rPr>
                <w:rFonts w:ascii="Century Gothic" w:hAnsi="Century Gothic"/>
                <w:sz w:val="18"/>
                <w:szCs w:val="18"/>
                <w:lang w:eastAsia="es-CL"/>
              </w:rPr>
              <w:t>3</w:t>
            </w:r>
          </w:p>
        </w:tc>
      </w:tr>
      <w:tr w:rsidR="00C10954" w:rsidRPr="001D17AB" w:rsidTr="00C10954">
        <w:trPr>
          <w:cantSplit/>
          <w:trHeight w:val="333"/>
          <w:jc w:val="center"/>
        </w:trPr>
        <w:tc>
          <w:tcPr>
            <w:tcW w:w="1939" w:type="dxa"/>
            <w:vMerge/>
            <w:shd w:val="clear" w:color="auto" w:fill="D5DCE4" w:themeFill="text2" w:themeFillTint="33"/>
            <w:vAlign w:val="center"/>
          </w:tcPr>
          <w:p w:rsidR="00C10954" w:rsidRPr="001D17AB" w:rsidRDefault="00C10954" w:rsidP="00C10954">
            <w:pPr>
              <w:jc w:val="both"/>
              <w:rPr>
                <w:rFonts w:ascii="Century Gothic" w:hAnsi="Century Gothic"/>
                <w:sz w:val="20"/>
                <w:szCs w:val="20"/>
                <w:lang w:val="es-MX" w:eastAsia="es-CL"/>
              </w:rPr>
            </w:pPr>
          </w:p>
        </w:tc>
        <w:tc>
          <w:tcPr>
            <w:tcW w:w="6008" w:type="dxa"/>
            <w:vAlign w:val="center"/>
          </w:tcPr>
          <w:p w:rsidR="00C10954" w:rsidRPr="001D17AB" w:rsidRDefault="00C10954" w:rsidP="00C10954">
            <w:pPr>
              <w:rPr>
                <w:rFonts w:ascii="Century Gothic" w:hAnsi="Century Gothic"/>
                <w:sz w:val="18"/>
                <w:szCs w:val="18"/>
                <w:lang w:val="es-MX" w:eastAsia="es-CL"/>
              </w:rPr>
            </w:pPr>
            <w:r w:rsidRPr="001D17AB">
              <w:rPr>
                <w:rFonts w:ascii="Century Gothic" w:hAnsi="Century Gothic"/>
                <w:sz w:val="18"/>
                <w:szCs w:val="18"/>
                <w:lang w:val="es-MX" w:eastAsia="es-CL"/>
              </w:rPr>
              <w:t>Nota inferior a 5.0</w:t>
            </w:r>
          </w:p>
        </w:tc>
        <w:tc>
          <w:tcPr>
            <w:tcW w:w="869" w:type="dxa"/>
            <w:vAlign w:val="center"/>
          </w:tcPr>
          <w:p w:rsidR="00C10954" w:rsidRPr="001D17AB" w:rsidRDefault="00C10954" w:rsidP="00C10954">
            <w:pPr>
              <w:jc w:val="center"/>
              <w:rPr>
                <w:rFonts w:ascii="Century Gothic" w:hAnsi="Century Gothic"/>
                <w:sz w:val="18"/>
                <w:szCs w:val="18"/>
                <w:lang w:val="es-MX" w:eastAsia="es-CL"/>
              </w:rPr>
            </w:pPr>
            <w:r w:rsidRPr="001D17AB">
              <w:rPr>
                <w:rFonts w:ascii="Century Gothic" w:hAnsi="Century Gothic"/>
                <w:sz w:val="18"/>
                <w:szCs w:val="18"/>
                <w:lang w:val="es-MX" w:eastAsia="es-CL"/>
              </w:rPr>
              <w:t>0</w:t>
            </w:r>
          </w:p>
        </w:tc>
      </w:tr>
    </w:tbl>
    <w:p w:rsidR="00C10954" w:rsidRPr="001D17AB" w:rsidRDefault="00C10954" w:rsidP="00C10954">
      <w:pPr>
        <w:spacing w:line="276" w:lineRule="auto"/>
        <w:jc w:val="both"/>
        <w:rPr>
          <w:rFonts w:ascii="Century Gothic" w:hAnsi="Century Gothic"/>
          <w:sz w:val="20"/>
          <w:szCs w:val="20"/>
          <w:lang w:val="es-MX" w:eastAsia="es-CL"/>
        </w:rPr>
      </w:pPr>
    </w:p>
    <w:p w:rsidR="00C10954" w:rsidRPr="001D17AB" w:rsidRDefault="00C10954" w:rsidP="00C10954">
      <w:pPr>
        <w:ind w:firstLine="708"/>
        <w:jc w:val="both"/>
        <w:rPr>
          <w:rFonts w:ascii="Century Gothic" w:hAnsi="Century Gothic"/>
          <w:sz w:val="20"/>
          <w:szCs w:val="20"/>
          <w:lang w:val="es-MX" w:eastAsia="es-CL"/>
        </w:rPr>
      </w:pPr>
      <w:r w:rsidRPr="001D17AB">
        <w:rPr>
          <w:rFonts w:ascii="Century Gothic" w:hAnsi="Century Gothic"/>
          <w:sz w:val="20"/>
          <w:szCs w:val="20"/>
          <w:lang w:val="es-MX" w:eastAsia="es-CL"/>
        </w:rPr>
        <w:t xml:space="preserve">Esta etapa consiste en la aplicación de una prueba conocimientos técnicos propios del área a desempeñar, cuyo material de estudio será publicado en página </w:t>
      </w:r>
      <w:hyperlink r:id="rId11" w:history="1">
        <w:r w:rsidR="00F239E6" w:rsidRPr="0055013B">
          <w:rPr>
            <w:rStyle w:val="Hipervnculo"/>
            <w:rFonts w:ascii="Century Gothic" w:hAnsi="Century Gothic"/>
            <w:sz w:val="20"/>
            <w:szCs w:val="20"/>
            <w:lang w:val="es-MX" w:eastAsia="es-CL"/>
          </w:rPr>
          <w:t>www.ssvq.cl</w:t>
        </w:r>
      </w:hyperlink>
      <w:r w:rsidRPr="001D17AB">
        <w:rPr>
          <w:rFonts w:ascii="Century Gothic" w:hAnsi="Century Gothic"/>
          <w:sz w:val="20"/>
          <w:szCs w:val="20"/>
          <w:lang w:val="es-MX" w:eastAsia="es-CL"/>
        </w:rPr>
        <w:t>, al interior de la misma publicación.</w:t>
      </w:r>
    </w:p>
    <w:p w:rsidR="00C10954" w:rsidRPr="001D17AB" w:rsidRDefault="00C10954" w:rsidP="00C10954">
      <w:pPr>
        <w:jc w:val="both"/>
        <w:rPr>
          <w:rFonts w:ascii="Century Gothic" w:hAnsi="Century Gothic"/>
          <w:sz w:val="20"/>
          <w:szCs w:val="20"/>
          <w:lang w:val="es-CL" w:eastAsia="es-CL"/>
        </w:rPr>
      </w:pPr>
    </w:p>
    <w:tbl>
      <w:tblPr>
        <w:tblStyle w:val="Tablaconcuadrcula"/>
        <w:tblW w:w="0" w:type="auto"/>
        <w:tblLook w:val="04A0" w:firstRow="1" w:lastRow="0" w:firstColumn="1" w:lastColumn="0" w:noHBand="0" w:noVBand="1"/>
      </w:tblPr>
      <w:tblGrid>
        <w:gridCol w:w="9964"/>
      </w:tblGrid>
      <w:tr w:rsidR="00C10954" w:rsidRPr="001D17AB" w:rsidTr="00C10954">
        <w:tc>
          <w:tcPr>
            <w:tcW w:w="9964" w:type="dxa"/>
            <w:shd w:val="clear" w:color="auto" w:fill="D5DCE4" w:themeFill="text2" w:themeFillTint="33"/>
          </w:tcPr>
          <w:p w:rsidR="00C10954" w:rsidRPr="001D17AB" w:rsidRDefault="00C10954" w:rsidP="00C10954">
            <w:pPr>
              <w:pStyle w:val="Textoindependiente"/>
              <w:jc w:val="center"/>
              <w:rPr>
                <w:rFonts w:ascii="Century Gothic" w:hAnsi="Century Gothic"/>
                <w:sz w:val="20"/>
              </w:rPr>
            </w:pPr>
            <w:r w:rsidRPr="001D17AB">
              <w:rPr>
                <w:rFonts w:ascii="Century Gothic" w:hAnsi="Century Gothic"/>
                <w:sz w:val="20"/>
              </w:rPr>
              <w:t xml:space="preserve">El puntaje mínimo de aprobación en esta etapa será de </w:t>
            </w:r>
            <w:r w:rsidRPr="001D17AB">
              <w:rPr>
                <w:rFonts w:ascii="Century Gothic" w:hAnsi="Century Gothic"/>
                <w:b/>
                <w:sz w:val="20"/>
              </w:rPr>
              <w:t>7 puntos brutos</w:t>
            </w:r>
          </w:p>
        </w:tc>
      </w:tr>
    </w:tbl>
    <w:p w:rsidR="00C10954" w:rsidRPr="001D17AB" w:rsidRDefault="00C10954" w:rsidP="00C10954">
      <w:pPr>
        <w:rPr>
          <w:rFonts w:ascii="Century Gothic" w:hAnsi="Century Gothic"/>
          <w:b/>
          <w:sz w:val="22"/>
          <w:szCs w:val="22"/>
          <w:u w:val="single"/>
          <w:lang w:val="es-MX" w:eastAsia="es-CL"/>
        </w:rPr>
      </w:pPr>
    </w:p>
    <w:p w:rsidR="0028239D" w:rsidRDefault="0028239D" w:rsidP="00C10954">
      <w:pPr>
        <w:spacing w:line="360" w:lineRule="auto"/>
        <w:rPr>
          <w:rFonts w:ascii="Century Gothic" w:hAnsi="Century Gothic"/>
          <w:b/>
          <w:sz w:val="22"/>
          <w:szCs w:val="22"/>
          <w:u w:val="single"/>
          <w:lang w:val="es-MX" w:eastAsia="es-CL"/>
        </w:rPr>
      </w:pPr>
    </w:p>
    <w:p w:rsidR="00C10954" w:rsidRPr="001D17AB" w:rsidRDefault="00C10954" w:rsidP="00C10954">
      <w:pPr>
        <w:spacing w:line="360" w:lineRule="auto"/>
        <w:rPr>
          <w:rFonts w:ascii="Century Gothic" w:hAnsi="Century Gothic"/>
          <w:b/>
          <w:sz w:val="22"/>
          <w:szCs w:val="22"/>
          <w:lang w:val="es-MX" w:eastAsia="es-CL"/>
        </w:rPr>
      </w:pPr>
      <w:r w:rsidRPr="001D17AB">
        <w:rPr>
          <w:rFonts w:ascii="Century Gothic" w:hAnsi="Century Gothic"/>
          <w:b/>
          <w:sz w:val="22"/>
          <w:szCs w:val="22"/>
          <w:u w:val="single"/>
          <w:lang w:val="es-MX" w:eastAsia="es-CL"/>
        </w:rPr>
        <w:t>ETAPA 3:</w:t>
      </w:r>
      <w:r w:rsidRPr="001D17AB">
        <w:rPr>
          <w:rFonts w:ascii="Century Gothic" w:hAnsi="Century Gothic"/>
          <w:b/>
          <w:sz w:val="22"/>
          <w:szCs w:val="22"/>
          <w:lang w:val="es-MX" w:eastAsia="es-CL"/>
        </w:rPr>
        <w:t xml:space="preserve"> ADECUACIÓN PSICOLABORAL AL CARGO (</w:t>
      </w:r>
      <w:r w:rsidR="0028239D">
        <w:rPr>
          <w:rFonts w:ascii="Century Gothic" w:hAnsi="Century Gothic"/>
          <w:b/>
          <w:sz w:val="22"/>
          <w:szCs w:val="22"/>
          <w:lang w:val="es-MX" w:eastAsia="es-CL"/>
        </w:rPr>
        <w:t>3</w:t>
      </w:r>
      <w:r w:rsidRPr="001D17AB">
        <w:rPr>
          <w:rFonts w:ascii="Century Gothic" w:hAnsi="Century Gothic"/>
          <w:b/>
          <w:sz w:val="22"/>
          <w:szCs w:val="22"/>
          <w:lang w:val="es-MX" w:eastAsia="es-CL"/>
        </w:rPr>
        <w:t>0%)</w:t>
      </w:r>
    </w:p>
    <w:p w:rsidR="00C10954" w:rsidRPr="001D17AB" w:rsidRDefault="00C10954" w:rsidP="00C10954">
      <w:pPr>
        <w:rPr>
          <w:rFonts w:ascii="Century Gothic" w:hAnsi="Century Gothic"/>
          <w:b/>
          <w:sz w:val="20"/>
          <w:szCs w:val="20"/>
          <w:lang w:val="es-MX" w:eastAsia="es-CL"/>
        </w:rPr>
      </w:pPr>
      <w:r w:rsidRPr="001D17AB">
        <w:rPr>
          <w:rFonts w:ascii="Century Gothic" w:hAnsi="Century Gothic"/>
          <w:b/>
          <w:sz w:val="20"/>
          <w:szCs w:val="20"/>
          <w:lang w:val="es-MX" w:eastAsia="es-CL"/>
        </w:rPr>
        <w:t>Factor 4: Adecuación Psicolaboral al cargo</w:t>
      </w:r>
    </w:p>
    <w:p w:rsidR="00C10954" w:rsidRPr="00A12A57" w:rsidRDefault="00C10954" w:rsidP="00C10954">
      <w:pPr>
        <w:rPr>
          <w:rFonts w:asciiTheme="minorHAnsi" w:hAnsiTheme="minorHAnsi"/>
          <w:b/>
          <w:sz w:val="22"/>
          <w:szCs w:val="22"/>
          <w:lang w:val="es-MX" w:eastAsia="es-CL"/>
        </w:rPr>
      </w:pPr>
    </w:p>
    <w:p w:rsidR="00C10954" w:rsidRPr="001D17AB" w:rsidRDefault="00C10954" w:rsidP="00C10954">
      <w:pPr>
        <w:ind w:firstLine="708"/>
        <w:jc w:val="both"/>
        <w:rPr>
          <w:rFonts w:ascii="Century Gothic" w:hAnsi="Century Gothic"/>
          <w:sz w:val="20"/>
          <w:szCs w:val="20"/>
          <w:lang w:val="es-MX" w:eastAsia="es-CL"/>
        </w:rPr>
      </w:pPr>
      <w:r w:rsidRPr="001D17AB">
        <w:rPr>
          <w:rFonts w:ascii="Century Gothic" w:hAnsi="Century Gothic"/>
          <w:sz w:val="20"/>
          <w:szCs w:val="20"/>
          <w:lang w:val="es-MX" w:eastAsia="es-CL"/>
        </w:rPr>
        <w:t>La etapa de evaluación de adecuación psicolaboral al cargo, consiste en la aplicación de instrumentos psicométricos y entrevista complementaria, el cual pretende detectar las competencias asociadas al perfil del cargo. Dicha evaluación será realizada por un Psicólogo Laboral.</w:t>
      </w:r>
    </w:p>
    <w:p w:rsidR="00C10954" w:rsidRPr="001D17AB" w:rsidRDefault="00C10954" w:rsidP="00C10954">
      <w:pPr>
        <w:jc w:val="both"/>
        <w:rPr>
          <w:rFonts w:ascii="Century Gothic" w:hAnsi="Century Gothic"/>
          <w:sz w:val="20"/>
          <w:szCs w:val="20"/>
          <w:lang w:val="es-MX" w:eastAsia="es-CL"/>
        </w:rPr>
      </w:pPr>
      <w:r w:rsidRPr="001D17AB">
        <w:rPr>
          <w:rFonts w:ascii="Century Gothic" w:hAnsi="Century Gothic"/>
          <w:sz w:val="20"/>
          <w:szCs w:val="20"/>
          <w:lang w:val="es-MX" w:eastAsia="es-CL"/>
        </w:rPr>
        <w:lastRenderedPageBreak/>
        <w:t xml:space="preserve">            Producto de dicha evaluación, los postulantes serán clasificados en alguna de las siguientes categorías:</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5856"/>
        <w:gridCol w:w="865"/>
      </w:tblGrid>
      <w:tr w:rsidR="00C10954" w:rsidRPr="00E037D2" w:rsidTr="00C10954">
        <w:trPr>
          <w:gridBefore w:val="2"/>
          <w:wBefore w:w="7983" w:type="dxa"/>
          <w:trHeight w:val="240"/>
          <w:jc w:val="center"/>
        </w:trPr>
        <w:tc>
          <w:tcPr>
            <w:tcW w:w="865" w:type="dxa"/>
            <w:shd w:val="clear" w:color="auto" w:fill="D5DCE4" w:themeFill="text2" w:themeFillTint="33"/>
          </w:tcPr>
          <w:p w:rsidR="00C10954" w:rsidRPr="00E037D2" w:rsidRDefault="00C10954" w:rsidP="00C10954">
            <w:pPr>
              <w:jc w:val="center"/>
              <w:rPr>
                <w:rFonts w:asciiTheme="minorHAnsi" w:hAnsiTheme="minorHAnsi"/>
                <w:b/>
                <w:sz w:val="20"/>
                <w:szCs w:val="20"/>
                <w:lang w:val="es-MX" w:eastAsia="es-CL"/>
              </w:rPr>
            </w:pPr>
            <w:r w:rsidRPr="00E037D2">
              <w:rPr>
                <w:rFonts w:asciiTheme="minorHAnsi" w:hAnsiTheme="minorHAnsi"/>
                <w:b/>
                <w:sz w:val="20"/>
                <w:szCs w:val="20"/>
                <w:lang w:val="es-MX" w:eastAsia="es-CL"/>
              </w:rPr>
              <w:t xml:space="preserve">Puntaje </w:t>
            </w:r>
          </w:p>
        </w:tc>
      </w:tr>
      <w:tr w:rsidR="00C10954" w:rsidRPr="001D17AB" w:rsidTr="00C10954">
        <w:trPr>
          <w:cantSplit/>
          <w:trHeight w:val="608"/>
          <w:jc w:val="center"/>
        </w:trPr>
        <w:tc>
          <w:tcPr>
            <w:tcW w:w="2127" w:type="dxa"/>
            <w:vMerge w:val="restart"/>
            <w:shd w:val="clear" w:color="auto" w:fill="D5DCE4" w:themeFill="text2" w:themeFillTint="33"/>
            <w:vAlign w:val="center"/>
          </w:tcPr>
          <w:p w:rsidR="00C10954" w:rsidRPr="001D17AB" w:rsidRDefault="00C10954" w:rsidP="00C10954">
            <w:pPr>
              <w:jc w:val="center"/>
              <w:rPr>
                <w:rFonts w:ascii="Century Gothic" w:hAnsi="Century Gothic"/>
                <w:b/>
                <w:sz w:val="18"/>
                <w:szCs w:val="18"/>
                <w:lang w:val="es-MX" w:eastAsia="es-CL"/>
              </w:rPr>
            </w:pPr>
            <w:r w:rsidRPr="001D17AB">
              <w:rPr>
                <w:rFonts w:ascii="Century Gothic" w:hAnsi="Century Gothic"/>
                <w:b/>
                <w:sz w:val="18"/>
                <w:szCs w:val="18"/>
                <w:lang w:val="es-MX" w:eastAsia="es-CL"/>
              </w:rPr>
              <w:t>Adecuación Psicolaboral al cargo</w:t>
            </w:r>
          </w:p>
        </w:tc>
        <w:tc>
          <w:tcPr>
            <w:tcW w:w="5856" w:type="dxa"/>
            <w:vAlign w:val="center"/>
          </w:tcPr>
          <w:p w:rsidR="00C10954" w:rsidRPr="001D17AB" w:rsidRDefault="00C10954" w:rsidP="00C10954">
            <w:pPr>
              <w:pStyle w:val="Sinespaciado"/>
              <w:rPr>
                <w:rFonts w:ascii="Century Gothic" w:hAnsi="Century Gothic"/>
                <w:sz w:val="18"/>
                <w:szCs w:val="18"/>
                <w:lang w:val="es-MX" w:eastAsia="es-CL"/>
              </w:rPr>
            </w:pPr>
            <w:r w:rsidRPr="001D17AB">
              <w:rPr>
                <w:rFonts w:ascii="Century Gothic" w:hAnsi="Century Gothic"/>
                <w:sz w:val="18"/>
                <w:szCs w:val="18"/>
                <w:lang w:val="es-MX" w:eastAsia="es-CL"/>
              </w:rPr>
              <w:t xml:space="preserve">La entrevista por competencias y batería de pruebas psicolaborales lo definen como </w:t>
            </w:r>
            <w:r w:rsidRPr="001D17AB">
              <w:rPr>
                <w:rFonts w:ascii="Century Gothic" w:hAnsi="Century Gothic"/>
                <w:b/>
                <w:sz w:val="18"/>
                <w:szCs w:val="18"/>
                <w:lang w:val="es-MX" w:eastAsia="es-CL"/>
              </w:rPr>
              <w:t>Recomendable</w:t>
            </w:r>
            <w:r w:rsidRPr="001D17AB">
              <w:rPr>
                <w:rFonts w:ascii="Century Gothic" w:hAnsi="Century Gothic"/>
                <w:sz w:val="18"/>
                <w:szCs w:val="18"/>
                <w:lang w:val="es-MX" w:eastAsia="es-CL"/>
              </w:rPr>
              <w:t xml:space="preserve"> para el cargo.</w:t>
            </w:r>
          </w:p>
        </w:tc>
        <w:tc>
          <w:tcPr>
            <w:tcW w:w="865" w:type="dxa"/>
            <w:vAlign w:val="center"/>
          </w:tcPr>
          <w:p w:rsidR="00C10954" w:rsidRPr="001D17AB" w:rsidRDefault="00C10954" w:rsidP="00C10954">
            <w:pPr>
              <w:pStyle w:val="Sinespaciado"/>
              <w:jc w:val="center"/>
              <w:rPr>
                <w:rFonts w:ascii="Century Gothic" w:hAnsi="Century Gothic"/>
                <w:sz w:val="18"/>
                <w:szCs w:val="18"/>
                <w:lang w:val="es-MX" w:eastAsia="es-CL"/>
              </w:rPr>
            </w:pPr>
            <w:r w:rsidRPr="001D17AB">
              <w:rPr>
                <w:rFonts w:ascii="Century Gothic" w:hAnsi="Century Gothic"/>
                <w:sz w:val="18"/>
                <w:szCs w:val="18"/>
                <w:lang w:val="es-MX" w:eastAsia="es-CL"/>
              </w:rPr>
              <w:t>10</w:t>
            </w:r>
          </w:p>
        </w:tc>
      </w:tr>
      <w:tr w:rsidR="00C10954" w:rsidRPr="001D17AB" w:rsidTr="00C10954">
        <w:trPr>
          <w:cantSplit/>
          <w:trHeight w:val="529"/>
          <w:jc w:val="center"/>
        </w:trPr>
        <w:tc>
          <w:tcPr>
            <w:tcW w:w="2127" w:type="dxa"/>
            <w:vMerge/>
            <w:shd w:val="clear" w:color="auto" w:fill="D5DCE4" w:themeFill="text2" w:themeFillTint="33"/>
            <w:vAlign w:val="center"/>
          </w:tcPr>
          <w:p w:rsidR="00C10954" w:rsidRPr="001D17AB" w:rsidRDefault="00C10954" w:rsidP="00C10954">
            <w:pPr>
              <w:jc w:val="both"/>
              <w:rPr>
                <w:rFonts w:ascii="Century Gothic" w:hAnsi="Century Gothic"/>
                <w:b/>
                <w:sz w:val="18"/>
                <w:szCs w:val="18"/>
                <w:lang w:val="es-MX" w:eastAsia="es-CL"/>
              </w:rPr>
            </w:pPr>
          </w:p>
        </w:tc>
        <w:tc>
          <w:tcPr>
            <w:tcW w:w="5856" w:type="dxa"/>
            <w:vAlign w:val="center"/>
          </w:tcPr>
          <w:p w:rsidR="00C10954" w:rsidRPr="001D17AB" w:rsidRDefault="00C10954" w:rsidP="00C10954">
            <w:pPr>
              <w:pStyle w:val="Sinespaciado"/>
              <w:rPr>
                <w:rFonts w:ascii="Century Gothic" w:hAnsi="Century Gothic"/>
                <w:sz w:val="18"/>
                <w:szCs w:val="18"/>
                <w:lang w:val="es-MX" w:eastAsia="es-CL"/>
              </w:rPr>
            </w:pPr>
            <w:r w:rsidRPr="001D17AB">
              <w:rPr>
                <w:rFonts w:ascii="Century Gothic" w:hAnsi="Century Gothic"/>
                <w:sz w:val="18"/>
                <w:szCs w:val="18"/>
                <w:lang w:val="es-MX" w:eastAsia="es-CL"/>
              </w:rPr>
              <w:t xml:space="preserve">La entrevista por competencias y batería de pruebas psicolaborales lo definen como </w:t>
            </w:r>
            <w:r w:rsidRPr="001D17AB">
              <w:rPr>
                <w:rFonts w:ascii="Century Gothic" w:hAnsi="Century Gothic"/>
                <w:b/>
                <w:sz w:val="18"/>
                <w:szCs w:val="18"/>
                <w:lang w:val="es-MX" w:eastAsia="es-CL"/>
              </w:rPr>
              <w:t>Recomendable con Observaciones</w:t>
            </w:r>
            <w:r w:rsidRPr="001D17AB">
              <w:rPr>
                <w:rFonts w:ascii="Century Gothic" w:hAnsi="Century Gothic"/>
                <w:sz w:val="18"/>
                <w:szCs w:val="18"/>
                <w:lang w:val="es-MX" w:eastAsia="es-CL"/>
              </w:rPr>
              <w:t xml:space="preserve"> para el cargo.</w:t>
            </w:r>
          </w:p>
        </w:tc>
        <w:tc>
          <w:tcPr>
            <w:tcW w:w="865" w:type="dxa"/>
            <w:vAlign w:val="center"/>
          </w:tcPr>
          <w:p w:rsidR="00C10954" w:rsidRPr="001D17AB" w:rsidRDefault="00C10954" w:rsidP="00C10954">
            <w:pPr>
              <w:pStyle w:val="Sinespaciado"/>
              <w:jc w:val="center"/>
              <w:rPr>
                <w:rFonts w:ascii="Century Gothic" w:hAnsi="Century Gothic"/>
                <w:sz w:val="18"/>
                <w:szCs w:val="18"/>
                <w:lang w:val="es-MX" w:eastAsia="es-CL"/>
              </w:rPr>
            </w:pPr>
            <w:r w:rsidRPr="001D17AB">
              <w:rPr>
                <w:rFonts w:ascii="Century Gothic" w:hAnsi="Century Gothic"/>
                <w:sz w:val="18"/>
                <w:szCs w:val="18"/>
                <w:lang w:val="es-MX" w:eastAsia="es-CL"/>
              </w:rPr>
              <w:t>5</w:t>
            </w:r>
          </w:p>
        </w:tc>
      </w:tr>
      <w:tr w:rsidR="00C10954" w:rsidRPr="001D17AB" w:rsidTr="00C10954">
        <w:trPr>
          <w:cantSplit/>
          <w:trHeight w:val="582"/>
          <w:jc w:val="center"/>
        </w:trPr>
        <w:tc>
          <w:tcPr>
            <w:tcW w:w="2127" w:type="dxa"/>
            <w:vMerge/>
            <w:shd w:val="clear" w:color="auto" w:fill="D5DCE4" w:themeFill="text2" w:themeFillTint="33"/>
            <w:vAlign w:val="center"/>
          </w:tcPr>
          <w:p w:rsidR="00C10954" w:rsidRPr="001D17AB" w:rsidRDefault="00C10954" w:rsidP="00C10954">
            <w:pPr>
              <w:jc w:val="both"/>
              <w:rPr>
                <w:rFonts w:ascii="Century Gothic" w:hAnsi="Century Gothic"/>
                <w:sz w:val="18"/>
                <w:szCs w:val="18"/>
                <w:lang w:val="es-MX" w:eastAsia="es-CL"/>
              </w:rPr>
            </w:pPr>
          </w:p>
        </w:tc>
        <w:tc>
          <w:tcPr>
            <w:tcW w:w="5856" w:type="dxa"/>
            <w:vAlign w:val="center"/>
          </w:tcPr>
          <w:p w:rsidR="00C10954" w:rsidRPr="001D17AB" w:rsidRDefault="00C10954" w:rsidP="00C10954">
            <w:pPr>
              <w:pStyle w:val="Sinespaciado"/>
              <w:rPr>
                <w:rFonts w:ascii="Century Gothic" w:hAnsi="Century Gothic"/>
                <w:sz w:val="18"/>
                <w:szCs w:val="18"/>
                <w:lang w:val="es-MX" w:eastAsia="es-CL"/>
              </w:rPr>
            </w:pPr>
            <w:r w:rsidRPr="001D17AB">
              <w:rPr>
                <w:rFonts w:ascii="Century Gothic" w:hAnsi="Century Gothic"/>
                <w:sz w:val="18"/>
                <w:szCs w:val="18"/>
                <w:lang w:val="es-MX" w:eastAsia="es-CL"/>
              </w:rPr>
              <w:t xml:space="preserve">La entrevista por competencias y batería de pruebas psicolaborales lo definen como </w:t>
            </w:r>
            <w:r w:rsidRPr="001D17AB">
              <w:rPr>
                <w:rFonts w:ascii="Century Gothic" w:hAnsi="Century Gothic"/>
                <w:b/>
                <w:sz w:val="18"/>
                <w:szCs w:val="18"/>
                <w:lang w:val="es-MX" w:eastAsia="es-CL"/>
              </w:rPr>
              <w:t xml:space="preserve">No Recomendable </w:t>
            </w:r>
            <w:r w:rsidRPr="001D17AB">
              <w:rPr>
                <w:rFonts w:ascii="Century Gothic" w:hAnsi="Century Gothic"/>
                <w:sz w:val="18"/>
                <w:szCs w:val="18"/>
                <w:lang w:val="es-MX" w:eastAsia="es-CL"/>
              </w:rPr>
              <w:t>para el cargo.</w:t>
            </w:r>
          </w:p>
        </w:tc>
        <w:tc>
          <w:tcPr>
            <w:tcW w:w="865" w:type="dxa"/>
            <w:vAlign w:val="center"/>
          </w:tcPr>
          <w:p w:rsidR="00C10954" w:rsidRPr="001D17AB" w:rsidRDefault="00C10954" w:rsidP="00C10954">
            <w:pPr>
              <w:pStyle w:val="Sinespaciado"/>
              <w:jc w:val="center"/>
              <w:rPr>
                <w:rFonts w:ascii="Century Gothic" w:hAnsi="Century Gothic"/>
                <w:sz w:val="18"/>
                <w:szCs w:val="18"/>
                <w:lang w:val="es-MX" w:eastAsia="es-CL"/>
              </w:rPr>
            </w:pPr>
            <w:r w:rsidRPr="001D17AB">
              <w:rPr>
                <w:rFonts w:ascii="Century Gothic" w:hAnsi="Century Gothic"/>
                <w:sz w:val="18"/>
                <w:szCs w:val="18"/>
                <w:lang w:val="es-MX" w:eastAsia="es-CL"/>
              </w:rPr>
              <w:t>0</w:t>
            </w:r>
          </w:p>
        </w:tc>
      </w:tr>
    </w:tbl>
    <w:p w:rsidR="00C10954" w:rsidRPr="001D17AB" w:rsidRDefault="00C10954" w:rsidP="00C10954">
      <w:pPr>
        <w:jc w:val="both"/>
        <w:rPr>
          <w:rFonts w:ascii="Century Gothic" w:hAnsi="Century Gothic"/>
          <w:sz w:val="18"/>
          <w:szCs w:val="18"/>
          <w:lang w:val="es-CL" w:eastAsia="es-CL"/>
        </w:rPr>
      </w:pPr>
    </w:p>
    <w:tbl>
      <w:tblPr>
        <w:tblStyle w:val="Tablaconcuadrcula"/>
        <w:tblW w:w="0" w:type="auto"/>
        <w:tblLook w:val="04A0" w:firstRow="1" w:lastRow="0" w:firstColumn="1" w:lastColumn="0" w:noHBand="0" w:noVBand="1"/>
      </w:tblPr>
      <w:tblGrid>
        <w:gridCol w:w="9964"/>
      </w:tblGrid>
      <w:tr w:rsidR="00C10954" w:rsidRPr="001D17AB" w:rsidTr="00C10954">
        <w:tc>
          <w:tcPr>
            <w:tcW w:w="9964" w:type="dxa"/>
            <w:shd w:val="clear" w:color="auto" w:fill="D5DCE4" w:themeFill="text2" w:themeFillTint="33"/>
          </w:tcPr>
          <w:p w:rsidR="00C10954" w:rsidRPr="001D17AB" w:rsidRDefault="00C10954" w:rsidP="00C10954">
            <w:pPr>
              <w:pStyle w:val="Textoindependiente"/>
              <w:jc w:val="center"/>
              <w:rPr>
                <w:rFonts w:ascii="Century Gothic" w:hAnsi="Century Gothic"/>
                <w:sz w:val="18"/>
                <w:szCs w:val="18"/>
              </w:rPr>
            </w:pPr>
            <w:r w:rsidRPr="001D17AB">
              <w:rPr>
                <w:rFonts w:ascii="Century Gothic" w:hAnsi="Century Gothic"/>
                <w:sz w:val="18"/>
                <w:szCs w:val="18"/>
              </w:rPr>
              <w:t xml:space="preserve">El puntaje mínimo de aprobación en esta etapa será de </w:t>
            </w:r>
            <w:r w:rsidRPr="001D17AB">
              <w:rPr>
                <w:rFonts w:ascii="Century Gothic" w:hAnsi="Century Gothic"/>
                <w:b/>
                <w:sz w:val="18"/>
                <w:szCs w:val="18"/>
              </w:rPr>
              <w:t>5 puntos brutos</w:t>
            </w:r>
          </w:p>
        </w:tc>
      </w:tr>
    </w:tbl>
    <w:p w:rsidR="00C10954" w:rsidRPr="001D17AB" w:rsidRDefault="00C10954" w:rsidP="00C10954">
      <w:pPr>
        <w:rPr>
          <w:rFonts w:ascii="Century Gothic" w:hAnsi="Century Gothic"/>
          <w:b/>
          <w:sz w:val="18"/>
          <w:szCs w:val="18"/>
          <w:lang w:val="es-MX" w:eastAsia="es-CL"/>
        </w:rPr>
      </w:pPr>
    </w:p>
    <w:p w:rsidR="0028239D" w:rsidRDefault="0028239D" w:rsidP="00C10954">
      <w:pPr>
        <w:rPr>
          <w:rFonts w:ascii="Century Gothic" w:hAnsi="Century Gothic"/>
          <w:b/>
          <w:sz w:val="22"/>
          <w:szCs w:val="22"/>
          <w:lang w:val="es-MX" w:eastAsia="es-CL"/>
        </w:rPr>
      </w:pPr>
    </w:p>
    <w:p w:rsidR="00C10954" w:rsidRPr="001D17AB" w:rsidRDefault="00C10954" w:rsidP="00C10954">
      <w:pPr>
        <w:rPr>
          <w:rFonts w:ascii="Century Gothic" w:hAnsi="Century Gothic"/>
          <w:b/>
          <w:sz w:val="22"/>
          <w:szCs w:val="22"/>
          <w:lang w:val="es-MX" w:eastAsia="es-CL"/>
        </w:rPr>
      </w:pPr>
      <w:r w:rsidRPr="001D17AB">
        <w:rPr>
          <w:rFonts w:ascii="Century Gothic" w:hAnsi="Century Gothic"/>
          <w:b/>
          <w:sz w:val="22"/>
          <w:szCs w:val="22"/>
          <w:lang w:val="es-MX" w:eastAsia="es-CL"/>
        </w:rPr>
        <w:t>ETAPA 4: EVALUACIÓN DE COMPETENCIAS ESPECÍFICAS PARA EL CARGO (</w:t>
      </w:r>
      <w:r w:rsidR="0028239D">
        <w:rPr>
          <w:rFonts w:ascii="Century Gothic" w:hAnsi="Century Gothic"/>
          <w:b/>
          <w:sz w:val="22"/>
          <w:szCs w:val="22"/>
          <w:lang w:val="es-MX" w:eastAsia="es-CL"/>
        </w:rPr>
        <w:t>25</w:t>
      </w:r>
      <w:r w:rsidRPr="001D17AB">
        <w:rPr>
          <w:rFonts w:ascii="Century Gothic" w:hAnsi="Century Gothic"/>
          <w:b/>
          <w:sz w:val="22"/>
          <w:szCs w:val="22"/>
          <w:lang w:val="es-MX" w:eastAsia="es-CL"/>
        </w:rPr>
        <w:t>%)</w:t>
      </w:r>
    </w:p>
    <w:p w:rsidR="00C10954" w:rsidRPr="00590530" w:rsidRDefault="00C10954" w:rsidP="00C10954">
      <w:pPr>
        <w:rPr>
          <w:rFonts w:asciiTheme="minorHAnsi" w:hAnsiTheme="minorHAnsi"/>
          <w:b/>
          <w:sz w:val="22"/>
          <w:szCs w:val="22"/>
          <w:lang w:val="es-MX" w:eastAsia="es-CL"/>
        </w:rPr>
      </w:pPr>
    </w:p>
    <w:p w:rsidR="00C10954" w:rsidRPr="001D17AB" w:rsidRDefault="00C10954" w:rsidP="00C10954">
      <w:pPr>
        <w:widowControl w:val="0"/>
        <w:spacing w:line="276" w:lineRule="auto"/>
        <w:jc w:val="both"/>
        <w:rPr>
          <w:rFonts w:ascii="Century Gothic" w:hAnsi="Century Gothic"/>
          <w:b/>
          <w:sz w:val="20"/>
          <w:szCs w:val="20"/>
          <w:lang w:val="es-MX" w:eastAsia="es-CL"/>
        </w:rPr>
      </w:pPr>
      <w:r w:rsidRPr="001D17AB">
        <w:rPr>
          <w:rFonts w:ascii="Century Gothic" w:hAnsi="Century Gothic"/>
          <w:b/>
          <w:sz w:val="20"/>
          <w:szCs w:val="20"/>
          <w:lang w:val="es-MX" w:eastAsia="es-CL"/>
        </w:rPr>
        <w:t>Factor 5: Evaluación de Competencias</w:t>
      </w:r>
    </w:p>
    <w:p w:rsidR="00C10954" w:rsidRDefault="00C10954" w:rsidP="00C10954">
      <w:pPr>
        <w:widowControl w:val="0"/>
        <w:spacing w:line="276" w:lineRule="auto"/>
        <w:jc w:val="both"/>
        <w:rPr>
          <w:rFonts w:asciiTheme="minorHAnsi" w:hAnsiTheme="minorHAnsi"/>
          <w:b/>
          <w:sz w:val="22"/>
          <w:szCs w:val="22"/>
          <w:lang w:val="es-MX" w:eastAsia="es-CL"/>
        </w:rPr>
      </w:pPr>
    </w:p>
    <w:p w:rsidR="00C10954" w:rsidRPr="001D17AB" w:rsidRDefault="00C10954" w:rsidP="00C10954">
      <w:pPr>
        <w:pStyle w:val="Textoindependiente"/>
        <w:ind w:firstLine="708"/>
        <w:jc w:val="both"/>
        <w:rPr>
          <w:rFonts w:ascii="Century Gothic" w:hAnsi="Century Gothic"/>
          <w:sz w:val="20"/>
        </w:rPr>
      </w:pPr>
      <w:r w:rsidRPr="001D17AB">
        <w:rPr>
          <w:rFonts w:ascii="Century Gothic" w:hAnsi="Century Gothic"/>
          <w:sz w:val="20"/>
        </w:rPr>
        <w:t>Esta etapa consiste en la aplicación de una entrevista, efectuada por el Comité de Selección a los postulantes que hayan superado las etapas anteriores. Pretende identificar las habilidades, de acuerdo al perfil de competencias del cargo.</w:t>
      </w:r>
    </w:p>
    <w:p w:rsidR="00C10954" w:rsidRPr="00AC5759" w:rsidRDefault="00C10954" w:rsidP="00C10954">
      <w:pPr>
        <w:pStyle w:val="Textoindependiente"/>
        <w:ind w:firstLine="708"/>
        <w:jc w:val="both"/>
        <w:rPr>
          <w:rFonts w:asciiTheme="minorHAnsi" w:hAnsiTheme="minorHAnsi"/>
          <w:sz w:val="20"/>
        </w:rPr>
      </w:pP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5977"/>
        <w:gridCol w:w="865"/>
      </w:tblGrid>
      <w:tr w:rsidR="00C10954" w:rsidRPr="00AC5759" w:rsidTr="00C10954">
        <w:trPr>
          <w:gridBefore w:val="2"/>
          <w:wBefore w:w="7906" w:type="dxa"/>
          <w:trHeight w:val="210"/>
          <w:jc w:val="center"/>
        </w:trPr>
        <w:tc>
          <w:tcPr>
            <w:tcW w:w="865" w:type="dxa"/>
            <w:shd w:val="clear" w:color="auto" w:fill="D5DCE4" w:themeFill="text2" w:themeFillTint="33"/>
          </w:tcPr>
          <w:p w:rsidR="00C10954" w:rsidRPr="001D17AB" w:rsidRDefault="00C10954" w:rsidP="00C10954">
            <w:pPr>
              <w:pStyle w:val="Textoindependiente"/>
              <w:rPr>
                <w:rFonts w:ascii="Century Gothic" w:hAnsi="Century Gothic"/>
                <w:b/>
                <w:sz w:val="18"/>
                <w:szCs w:val="18"/>
              </w:rPr>
            </w:pPr>
            <w:r w:rsidRPr="001D17AB">
              <w:rPr>
                <w:rFonts w:ascii="Century Gothic" w:hAnsi="Century Gothic"/>
                <w:b/>
                <w:sz w:val="18"/>
                <w:szCs w:val="18"/>
              </w:rPr>
              <w:t xml:space="preserve">Puntaje </w:t>
            </w:r>
          </w:p>
        </w:tc>
      </w:tr>
      <w:tr w:rsidR="00C10954" w:rsidRPr="00AC5759" w:rsidTr="00C10954">
        <w:trPr>
          <w:cantSplit/>
          <w:trHeight w:val="444"/>
          <w:jc w:val="center"/>
        </w:trPr>
        <w:tc>
          <w:tcPr>
            <w:tcW w:w="1929" w:type="dxa"/>
            <w:vMerge w:val="restart"/>
            <w:shd w:val="clear" w:color="auto" w:fill="D5DCE4" w:themeFill="text2" w:themeFillTint="33"/>
            <w:vAlign w:val="center"/>
          </w:tcPr>
          <w:p w:rsidR="00C10954" w:rsidRPr="001D17AB" w:rsidRDefault="00C10954" w:rsidP="00C10954">
            <w:pPr>
              <w:jc w:val="center"/>
              <w:rPr>
                <w:rFonts w:ascii="Century Gothic" w:hAnsi="Century Gothic"/>
                <w:b/>
                <w:sz w:val="18"/>
                <w:szCs w:val="18"/>
                <w:lang w:val="es-MX" w:eastAsia="es-CL"/>
              </w:rPr>
            </w:pPr>
            <w:r w:rsidRPr="001D17AB">
              <w:rPr>
                <w:rFonts w:ascii="Century Gothic" w:hAnsi="Century Gothic"/>
                <w:b/>
                <w:sz w:val="18"/>
                <w:szCs w:val="18"/>
                <w:lang w:val="es-MX" w:eastAsia="es-CL"/>
              </w:rPr>
              <w:t>Evaluación competencias específicas para el cargo</w:t>
            </w:r>
          </w:p>
        </w:tc>
        <w:tc>
          <w:tcPr>
            <w:tcW w:w="5977" w:type="dxa"/>
            <w:vAlign w:val="center"/>
          </w:tcPr>
          <w:p w:rsidR="00C10954" w:rsidRPr="001D17AB" w:rsidRDefault="00C10954" w:rsidP="00C10954">
            <w:pPr>
              <w:jc w:val="both"/>
              <w:rPr>
                <w:rFonts w:ascii="Century Gothic" w:hAnsi="Century Gothic"/>
                <w:sz w:val="18"/>
                <w:szCs w:val="18"/>
                <w:lang w:val="es-MX" w:eastAsia="es-CL"/>
              </w:rPr>
            </w:pPr>
            <w:r w:rsidRPr="001D17AB">
              <w:rPr>
                <w:rFonts w:ascii="Century Gothic" w:hAnsi="Century Gothic"/>
                <w:sz w:val="18"/>
                <w:szCs w:val="18"/>
                <w:lang w:val="es-MX" w:eastAsia="es-CL"/>
              </w:rPr>
              <w:t>Presenta especiales habilidades y competencias requeridas para el cargo (Nota entre 6.6 y 7.0)</w:t>
            </w:r>
          </w:p>
        </w:tc>
        <w:tc>
          <w:tcPr>
            <w:tcW w:w="865" w:type="dxa"/>
            <w:vAlign w:val="center"/>
          </w:tcPr>
          <w:p w:rsidR="00C10954" w:rsidRPr="001D17AB" w:rsidRDefault="00C10954" w:rsidP="00C10954">
            <w:pPr>
              <w:jc w:val="center"/>
              <w:rPr>
                <w:rFonts w:ascii="Century Gothic" w:hAnsi="Century Gothic"/>
                <w:sz w:val="18"/>
                <w:szCs w:val="18"/>
                <w:lang w:val="es-MX" w:eastAsia="es-CL"/>
              </w:rPr>
            </w:pPr>
            <w:r w:rsidRPr="001D17AB">
              <w:rPr>
                <w:rFonts w:ascii="Century Gothic" w:hAnsi="Century Gothic"/>
                <w:sz w:val="18"/>
                <w:szCs w:val="18"/>
                <w:lang w:val="es-MX" w:eastAsia="es-CL"/>
              </w:rPr>
              <w:t>10</w:t>
            </w:r>
          </w:p>
        </w:tc>
      </w:tr>
      <w:tr w:rsidR="00C10954" w:rsidRPr="00AC5759" w:rsidTr="00C10954">
        <w:trPr>
          <w:cantSplit/>
          <w:trHeight w:val="450"/>
          <w:jc w:val="center"/>
        </w:trPr>
        <w:tc>
          <w:tcPr>
            <w:tcW w:w="1929" w:type="dxa"/>
            <w:vMerge/>
            <w:shd w:val="clear" w:color="auto" w:fill="D5DCE4" w:themeFill="text2" w:themeFillTint="33"/>
            <w:vAlign w:val="center"/>
          </w:tcPr>
          <w:p w:rsidR="00C10954" w:rsidRPr="001D17AB" w:rsidRDefault="00C10954" w:rsidP="00C10954">
            <w:pPr>
              <w:jc w:val="both"/>
              <w:rPr>
                <w:rFonts w:ascii="Century Gothic" w:hAnsi="Century Gothic"/>
                <w:b/>
                <w:sz w:val="18"/>
                <w:szCs w:val="18"/>
                <w:lang w:val="es-MX" w:eastAsia="es-CL"/>
              </w:rPr>
            </w:pPr>
          </w:p>
        </w:tc>
        <w:tc>
          <w:tcPr>
            <w:tcW w:w="5977" w:type="dxa"/>
            <w:vAlign w:val="center"/>
          </w:tcPr>
          <w:p w:rsidR="00C10954" w:rsidRPr="001D17AB" w:rsidRDefault="00C10954" w:rsidP="00C10954">
            <w:pPr>
              <w:jc w:val="both"/>
              <w:rPr>
                <w:rFonts w:ascii="Century Gothic" w:hAnsi="Century Gothic"/>
                <w:sz w:val="18"/>
                <w:szCs w:val="18"/>
                <w:lang w:val="es-MX" w:eastAsia="es-CL"/>
              </w:rPr>
            </w:pPr>
            <w:r w:rsidRPr="001D17AB">
              <w:rPr>
                <w:rFonts w:ascii="Century Gothic" w:hAnsi="Century Gothic"/>
                <w:sz w:val="18"/>
                <w:szCs w:val="18"/>
                <w:lang w:val="es-MX" w:eastAsia="es-CL"/>
              </w:rPr>
              <w:t>Presenta varias habilidades y competencias requeridas para el cargo (Nota entre 6.0 y 6.5)</w:t>
            </w:r>
          </w:p>
        </w:tc>
        <w:tc>
          <w:tcPr>
            <w:tcW w:w="865" w:type="dxa"/>
            <w:vAlign w:val="center"/>
          </w:tcPr>
          <w:p w:rsidR="00C10954" w:rsidRPr="001D17AB" w:rsidRDefault="00C10954" w:rsidP="00C10954">
            <w:pPr>
              <w:jc w:val="center"/>
              <w:rPr>
                <w:rFonts w:ascii="Century Gothic" w:hAnsi="Century Gothic"/>
                <w:sz w:val="18"/>
                <w:szCs w:val="18"/>
                <w:lang w:eastAsia="es-CL"/>
              </w:rPr>
            </w:pPr>
            <w:r w:rsidRPr="001D17AB">
              <w:rPr>
                <w:rFonts w:ascii="Century Gothic" w:hAnsi="Century Gothic"/>
                <w:sz w:val="18"/>
                <w:szCs w:val="18"/>
                <w:lang w:eastAsia="es-CL"/>
              </w:rPr>
              <w:t>7</w:t>
            </w:r>
          </w:p>
        </w:tc>
      </w:tr>
      <w:tr w:rsidR="00C10954" w:rsidRPr="00AC5759" w:rsidTr="00C10954">
        <w:trPr>
          <w:cantSplit/>
          <w:trHeight w:val="450"/>
          <w:jc w:val="center"/>
        </w:trPr>
        <w:tc>
          <w:tcPr>
            <w:tcW w:w="1929" w:type="dxa"/>
            <w:vMerge/>
            <w:shd w:val="clear" w:color="auto" w:fill="D5DCE4" w:themeFill="text2" w:themeFillTint="33"/>
            <w:vAlign w:val="center"/>
          </w:tcPr>
          <w:p w:rsidR="00C10954" w:rsidRPr="001D17AB" w:rsidRDefault="00C10954" w:rsidP="00C10954">
            <w:pPr>
              <w:jc w:val="both"/>
              <w:rPr>
                <w:rFonts w:ascii="Century Gothic" w:hAnsi="Century Gothic"/>
                <w:b/>
                <w:sz w:val="18"/>
                <w:szCs w:val="18"/>
                <w:lang w:val="es-MX" w:eastAsia="es-CL"/>
              </w:rPr>
            </w:pPr>
          </w:p>
        </w:tc>
        <w:tc>
          <w:tcPr>
            <w:tcW w:w="5977" w:type="dxa"/>
            <w:vAlign w:val="center"/>
          </w:tcPr>
          <w:p w:rsidR="00C10954" w:rsidRPr="001D17AB" w:rsidRDefault="00C10954" w:rsidP="00C10954">
            <w:pPr>
              <w:jc w:val="both"/>
              <w:rPr>
                <w:rFonts w:ascii="Century Gothic" w:hAnsi="Century Gothic"/>
                <w:sz w:val="18"/>
                <w:szCs w:val="18"/>
                <w:lang w:val="es-MX" w:eastAsia="es-CL"/>
              </w:rPr>
            </w:pPr>
            <w:r w:rsidRPr="001D17AB">
              <w:rPr>
                <w:rFonts w:ascii="Century Gothic" w:hAnsi="Century Gothic"/>
                <w:sz w:val="18"/>
                <w:szCs w:val="18"/>
                <w:lang w:val="es-MX" w:eastAsia="es-CL"/>
              </w:rPr>
              <w:t>Presenta algunas habilidades y competencias requeridas para el cargo (Nota entre 5.5 y 5.9)</w:t>
            </w:r>
          </w:p>
        </w:tc>
        <w:tc>
          <w:tcPr>
            <w:tcW w:w="865" w:type="dxa"/>
            <w:vAlign w:val="center"/>
          </w:tcPr>
          <w:p w:rsidR="00C10954" w:rsidRPr="001D17AB" w:rsidRDefault="00C10954" w:rsidP="00C10954">
            <w:pPr>
              <w:jc w:val="center"/>
              <w:rPr>
                <w:rFonts w:ascii="Century Gothic" w:hAnsi="Century Gothic"/>
                <w:sz w:val="18"/>
                <w:szCs w:val="18"/>
                <w:lang w:eastAsia="es-CL"/>
              </w:rPr>
            </w:pPr>
            <w:r w:rsidRPr="001D17AB">
              <w:rPr>
                <w:rFonts w:ascii="Century Gothic" w:hAnsi="Century Gothic"/>
                <w:sz w:val="18"/>
                <w:szCs w:val="18"/>
                <w:lang w:eastAsia="es-CL"/>
              </w:rPr>
              <w:t>5</w:t>
            </w:r>
          </w:p>
        </w:tc>
      </w:tr>
      <w:tr w:rsidR="00C10954" w:rsidRPr="00AC5759" w:rsidTr="00C10954">
        <w:trPr>
          <w:cantSplit/>
          <w:trHeight w:val="450"/>
          <w:jc w:val="center"/>
        </w:trPr>
        <w:tc>
          <w:tcPr>
            <w:tcW w:w="1929" w:type="dxa"/>
            <w:vMerge/>
            <w:shd w:val="clear" w:color="auto" w:fill="D5DCE4" w:themeFill="text2" w:themeFillTint="33"/>
            <w:vAlign w:val="center"/>
          </w:tcPr>
          <w:p w:rsidR="00C10954" w:rsidRPr="001D17AB" w:rsidRDefault="00C10954" w:rsidP="00C10954">
            <w:pPr>
              <w:jc w:val="both"/>
              <w:rPr>
                <w:rFonts w:ascii="Century Gothic" w:hAnsi="Century Gothic"/>
                <w:sz w:val="18"/>
                <w:szCs w:val="18"/>
                <w:lang w:val="es-MX" w:eastAsia="es-CL"/>
              </w:rPr>
            </w:pPr>
          </w:p>
        </w:tc>
        <w:tc>
          <w:tcPr>
            <w:tcW w:w="5977" w:type="dxa"/>
            <w:vAlign w:val="center"/>
          </w:tcPr>
          <w:p w:rsidR="00C10954" w:rsidRPr="001D17AB" w:rsidRDefault="00C10954" w:rsidP="00C10954">
            <w:pPr>
              <w:jc w:val="both"/>
              <w:rPr>
                <w:rFonts w:ascii="Century Gothic" w:hAnsi="Century Gothic"/>
                <w:sz w:val="18"/>
                <w:szCs w:val="18"/>
                <w:lang w:val="es-MX" w:eastAsia="es-CL"/>
              </w:rPr>
            </w:pPr>
            <w:r w:rsidRPr="001D17AB">
              <w:rPr>
                <w:rFonts w:ascii="Century Gothic" w:hAnsi="Century Gothic"/>
                <w:sz w:val="18"/>
                <w:szCs w:val="18"/>
                <w:lang w:val="es-MX" w:eastAsia="es-CL"/>
              </w:rPr>
              <w:t>Presenta mínimas habilidades y competencias requeridas para el cargo (Nota entre 5.0 y 5.4)</w:t>
            </w:r>
          </w:p>
        </w:tc>
        <w:tc>
          <w:tcPr>
            <w:tcW w:w="865" w:type="dxa"/>
            <w:vAlign w:val="center"/>
          </w:tcPr>
          <w:p w:rsidR="00C10954" w:rsidRPr="001D17AB" w:rsidRDefault="00C10954" w:rsidP="00C10954">
            <w:pPr>
              <w:jc w:val="center"/>
              <w:rPr>
                <w:rFonts w:ascii="Century Gothic" w:hAnsi="Century Gothic"/>
                <w:sz w:val="18"/>
                <w:szCs w:val="18"/>
                <w:lang w:val="es-MX" w:eastAsia="es-CL"/>
              </w:rPr>
            </w:pPr>
            <w:r w:rsidRPr="001D17AB">
              <w:rPr>
                <w:rFonts w:ascii="Century Gothic" w:hAnsi="Century Gothic"/>
                <w:sz w:val="18"/>
                <w:szCs w:val="18"/>
                <w:lang w:val="es-MX" w:eastAsia="es-CL"/>
              </w:rPr>
              <w:t>2</w:t>
            </w:r>
          </w:p>
        </w:tc>
      </w:tr>
      <w:tr w:rsidR="00C10954" w:rsidRPr="00AC5759" w:rsidTr="00C10954">
        <w:trPr>
          <w:cantSplit/>
          <w:trHeight w:val="450"/>
          <w:jc w:val="center"/>
        </w:trPr>
        <w:tc>
          <w:tcPr>
            <w:tcW w:w="1929" w:type="dxa"/>
            <w:vMerge/>
            <w:shd w:val="clear" w:color="auto" w:fill="D5DCE4" w:themeFill="text2" w:themeFillTint="33"/>
            <w:vAlign w:val="center"/>
          </w:tcPr>
          <w:p w:rsidR="00C10954" w:rsidRPr="001D17AB" w:rsidRDefault="00C10954" w:rsidP="00C10954">
            <w:pPr>
              <w:jc w:val="both"/>
              <w:rPr>
                <w:rFonts w:ascii="Century Gothic" w:hAnsi="Century Gothic"/>
                <w:sz w:val="18"/>
                <w:szCs w:val="18"/>
                <w:lang w:val="es-MX" w:eastAsia="es-CL"/>
              </w:rPr>
            </w:pPr>
          </w:p>
        </w:tc>
        <w:tc>
          <w:tcPr>
            <w:tcW w:w="5977" w:type="dxa"/>
            <w:vAlign w:val="center"/>
          </w:tcPr>
          <w:p w:rsidR="00C10954" w:rsidRPr="001D17AB" w:rsidRDefault="00C10954" w:rsidP="00C10954">
            <w:pPr>
              <w:jc w:val="both"/>
              <w:rPr>
                <w:rFonts w:ascii="Century Gothic" w:hAnsi="Century Gothic"/>
                <w:sz w:val="18"/>
                <w:szCs w:val="18"/>
                <w:lang w:val="es-MX" w:eastAsia="es-CL"/>
              </w:rPr>
            </w:pPr>
            <w:r w:rsidRPr="001D17AB">
              <w:rPr>
                <w:rFonts w:ascii="Century Gothic" w:hAnsi="Century Gothic"/>
                <w:sz w:val="18"/>
                <w:szCs w:val="18"/>
                <w:lang w:val="es-MX" w:eastAsia="es-CL"/>
              </w:rPr>
              <w:t>No presenta habilidades, ni competencias requeridas para el cargo                 (Nota inferior a 5.0)</w:t>
            </w:r>
          </w:p>
        </w:tc>
        <w:tc>
          <w:tcPr>
            <w:tcW w:w="865" w:type="dxa"/>
            <w:vAlign w:val="center"/>
          </w:tcPr>
          <w:p w:rsidR="00C10954" w:rsidRPr="001D17AB" w:rsidRDefault="00C10954" w:rsidP="00C10954">
            <w:pPr>
              <w:jc w:val="center"/>
              <w:rPr>
                <w:rFonts w:ascii="Century Gothic" w:hAnsi="Century Gothic"/>
                <w:sz w:val="18"/>
                <w:szCs w:val="18"/>
                <w:lang w:val="es-MX" w:eastAsia="es-CL"/>
              </w:rPr>
            </w:pPr>
            <w:r w:rsidRPr="001D17AB">
              <w:rPr>
                <w:rFonts w:ascii="Century Gothic" w:hAnsi="Century Gothic"/>
                <w:sz w:val="18"/>
                <w:szCs w:val="18"/>
                <w:lang w:val="es-MX" w:eastAsia="es-CL"/>
              </w:rPr>
              <w:t>0</w:t>
            </w:r>
          </w:p>
        </w:tc>
      </w:tr>
    </w:tbl>
    <w:p w:rsidR="00C10954" w:rsidRDefault="00C10954" w:rsidP="00C10954">
      <w:pPr>
        <w:pStyle w:val="Textoindependiente"/>
        <w:spacing w:line="276" w:lineRule="auto"/>
        <w:jc w:val="both"/>
        <w:rPr>
          <w:rFonts w:asciiTheme="minorHAnsi" w:hAnsiTheme="minorHAnsi"/>
          <w:sz w:val="20"/>
        </w:rPr>
      </w:pPr>
    </w:p>
    <w:p w:rsidR="00C10954" w:rsidRPr="001D17AB" w:rsidRDefault="00C10954" w:rsidP="00C10954">
      <w:pPr>
        <w:pStyle w:val="Textoindependiente"/>
        <w:spacing w:line="276" w:lineRule="auto"/>
        <w:ind w:firstLine="708"/>
        <w:jc w:val="both"/>
        <w:rPr>
          <w:rFonts w:ascii="Century Gothic" w:hAnsi="Century Gothic"/>
          <w:sz w:val="20"/>
        </w:rPr>
      </w:pPr>
      <w:r w:rsidRPr="001D17AB">
        <w:rPr>
          <w:rFonts w:ascii="Century Gothic" w:hAnsi="Century Gothic"/>
          <w:sz w:val="20"/>
        </w:rPr>
        <w:t>Cada uno de los integrantes del Comité de Selección que participe en las entrevistas con voz y voto, calificará a cada entrevistado con un puntaje entre 1 y 7 puntos. Se promediará la sumatoria de las notas obtenidas por cada postulante, dividiéndose por el número de evaluadores presentes.</w:t>
      </w:r>
    </w:p>
    <w:p w:rsidR="00C10954" w:rsidRPr="001D17AB" w:rsidRDefault="00C10954" w:rsidP="00C10954">
      <w:pPr>
        <w:pStyle w:val="Textoindependiente"/>
        <w:ind w:firstLine="708"/>
        <w:jc w:val="both"/>
        <w:rPr>
          <w:rFonts w:ascii="Century Gothic" w:hAnsi="Century Gothic"/>
          <w:sz w:val="20"/>
        </w:rPr>
      </w:pPr>
    </w:p>
    <w:tbl>
      <w:tblPr>
        <w:tblStyle w:val="Tablaconcuadrcula"/>
        <w:tblW w:w="0" w:type="auto"/>
        <w:tblLook w:val="04A0" w:firstRow="1" w:lastRow="0" w:firstColumn="1" w:lastColumn="0" w:noHBand="0" w:noVBand="1"/>
      </w:tblPr>
      <w:tblGrid>
        <w:gridCol w:w="9964"/>
      </w:tblGrid>
      <w:tr w:rsidR="00C10954" w:rsidRPr="001D17AB" w:rsidTr="00C10954">
        <w:tc>
          <w:tcPr>
            <w:tcW w:w="9964" w:type="dxa"/>
            <w:shd w:val="clear" w:color="auto" w:fill="D5DCE4" w:themeFill="text2" w:themeFillTint="33"/>
          </w:tcPr>
          <w:p w:rsidR="00C10954" w:rsidRPr="001D17AB" w:rsidRDefault="00C10954" w:rsidP="00C10954">
            <w:pPr>
              <w:pStyle w:val="Textoindependiente"/>
              <w:jc w:val="center"/>
              <w:rPr>
                <w:rFonts w:ascii="Century Gothic" w:hAnsi="Century Gothic"/>
                <w:sz w:val="20"/>
              </w:rPr>
            </w:pPr>
            <w:r w:rsidRPr="001D17AB">
              <w:rPr>
                <w:rFonts w:ascii="Century Gothic" w:hAnsi="Century Gothic"/>
                <w:sz w:val="20"/>
              </w:rPr>
              <w:t xml:space="preserve">El puntaje mínimo de aprobación en esta etapa será de </w:t>
            </w:r>
            <w:r w:rsidRPr="001D17AB">
              <w:rPr>
                <w:rFonts w:ascii="Century Gothic" w:hAnsi="Century Gothic"/>
                <w:b/>
                <w:sz w:val="20"/>
              </w:rPr>
              <w:t>7 puntos brutos</w:t>
            </w:r>
          </w:p>
        </w:tc>
      </w:tr>
    </w:tbl>
    <w:p w:rsidR="00C10954" w:rsidRDefault="00C10954" w:rsidP="00C10954">
      <w:pPr>
        <w:spacing w:line="276" w:lineRule="auto"/>
        <w:jc w:val="both"/>
        <w:rPr>
          <w:rFonts w:asciiTheme="minorHAnsi" w:hAnsiTheme="minorHAnsi"/>
          <w:b/>
          <w:sz w:val="22"/>
          <w:szCs w:val="22"/>
          <w:lang w:eastAsia="es-CL"/>
        </w:rPr>
      </w:pPr>
    </w:p>
    <w:p w:rsidR="001D17AB" w:rsidRPr="00590530" w:rsidRDefault="001D17AB" w:rsidP="00C10954">
      <w:pPr>
        <w:spacing w:line="276" w:lineRule="auto"/>
        <w:jc w:val="both"/>
        <w:rPr>
          <w:rFonts w:asciiTheme="minorHAnsi" w:hAnsiTheme="minorHAnsi"/>
          <w:b/>
          <w:sz w:val="22"/>
          <w:szCs w:val="22"/>
          <w:lang w:eastAsia="es-CL"/>
        </w:rPr>
      </w:pPr>
    </w:p>
    <w:p w:rsidR="00C10954" w:rsidRPr="001D17AB" w:rsidRDefault="00C10954" w:rsidP="00C10954">
      <w:pPr>
        <w:pStyle w:val="Textoindependiente"/>
        <w:jc w:val="both"/>
        <w:rPr>
          <w:rFonts w:ascii="Century Gothic" w:hAnsi="Century Gothic"/>
          <w:b/>
          <w:sz w:val="22"/>
          <w:szCs w:val="22"/>
        </w:rPr>
      </w:pPr>
      <w:r w:rsidRPr="001D17AB">
        <w:rPr>
          <w:rFonts w:ascii="Century Gothic" w:hAnsi="Century Gothic"/>
          <w:b/>
          <w:sz w:val="22"/>
          <w:szCs w:val="22"/>
        </w:rPr>
        <w:t>9. DE LA PONDERACIÓN DE LOS ANTECEDENTES.</w:t>
      </w:r>
    </w:p>
    <w:p w:rsidR="00C10954" w:rsidRPr="00A12A57" w:rsidRDefault="00C10954" w:rsidP="00C10954">
      <w:pPr>
        <w:pStyle w:val="Textoindependiente"/>
        <w:spacing w:line="276" w:lineRule="auto"/>
        <w:jc w:val="both"/>
        <w:rPr>
          <w:rFonts w:asciiTheme="minorHAnsi" w:hAnsiTheme="minorHAnsi"/>
          <w:b/>
          <w:sz w:val="22"/>
          <w:szCs w:val="22"/>
        </w:rPr>
      </w:pPr>
    </w:p>
    <w:p w:rsidR="00C10954" w:rsidRPr="001D17AB" w:rsidRDefault="00C10954" w:rsidP="00C10954">
      <w:pPr>
        <w:pStyle w:val="Textoindependiente"/>
        <w:spacing w:line="276" w:lineRule="auto"/>
        <w:jc w:val="both"/>
        <w:rPr>
          <w:rFonts w:ascii="Century Gothic" w:hAnsi="Century Gothic"/>
          <w:sz w:val="20"/>
        </w:rPr>
      </w:pPr>
      <w:r w:rsidRPr="00A21CF9">
        <w:rPr>
          <w:rFonts w:asciiTheme="minorHAnsi" w:hAnsiTheme="minorHAnsi"/>
          <w:sz w:val="20"/>
        </w:rPr>
        <w:tab/>
      </w:r>
      <w:r w:rsidRPr="001D17AB">
        <w:rPr>
          <w:rFonts w:ascii="Century Gothic" w:hAnsi="Century Gothic"/>
          <w:sz w:val="20"/>
        </w:rPr>
        <w:t>El diseño de la Pauta de este proceso de selección será presentado junto al Acta de la primera reunión del Comité de Selección, considerándose éste como el acuerdo tomado por el mismo para este proceso específico.</w:t>
      </w:r>
    </w:p>
    <w:p w:rsidR="00C10954" w:rsidRPr="00A12A57" w:rsidRDefault="00C10954" w:rsidP="00C10954">
      <w:pPr>
        <w:pStyle w:val="Textoindependiente"/>
        <w:jc w:val="both"/>
        <w:rPr>
          <w:rFonts w:asciiTheme="minorHAnsi" w:hAnsiTheme="minorHAnsi"/>
          <w:b/>
          <w:sz w:val="22"/>
          <w:szCs w:val="22"/>
        </w:rPr>
      </w:pPr>
    </w:p>
    <w:p w:rsidR="00C10954" w:rsidRPr="001D17AB" w:rsidRDefault="00C10954" w:rsidP="00C10954">
      <w:pPr>
        <w:pStyle w:val="Textoindependiente"/>
        <w:jc w:val="both"/>
        <w:rPr>
          <w:rFonts w:ascii="Century Gothic" w:hAnsi="Century Gothic"/>
          <w:b/>
          <w:sz w:val="22"/>
          <w:szCs w:val="22"/>
        </w:rPr>
      </w:pPr>
      <w:r w:rsidRPr="001D17AB">
        <w:rPr>
          <w:rFonts w:ascii="Century Gothic" w:hAnsi="Century Gothic"/>
          <w:b/>
          <w:sz w:val="22"/>
          <w:szCs w:val="22"/>
        </w:rPr>
        <w:t>10. DE LA NOTIFICACIÓN DE LOS RESULTADOS.</w:t>
      </w:r>
    </w:p>
    <w:p w:rsidR="00C10954" w:rsidRDefault="00C10954" w:rsidP="00C10954">
      <w:pPr>
        <w:pStyle w:val="Textoindependiente"/>
        <w:spacing w:line="276" w:lineRule="auto"/>
        <w:jc w:val="both"/>
        <w:rPr>
          <w:rFonts w:asciiTheme="minorHAnsi" w:hAnsiTheme="minorHAnsi"/>
          <w:sz w:val="20"/>
        </w:rPr>
      </w:pPr>
    </w:p>
    <w:p w:rsidR="00C10954" w:rsidRPr="001D17AB" w:rsidRDefault="00C10954" w:rsidP="00C10954">
      <w:pPr>
        <w:pStyle w:val="Textoindependiente"/>
        <w:spacing w:line="276" w:lineRule="auto"/>
        <w:ind w:firstLine="708"/>
        <w:jc w:val="both"/>
        <w:rPr>
          <w:rFonts w:ascii="Century Gothic" w:hAnsi="Century Gothic"/>
          <w:sz w:val="22"/>
          <w:szCs w:val="22"/>
        </w:rPr>
      </w:pPr>
      <w:r w:rsidRPr="001D17AB">
        <w:rPr>
          <w:rFonts w:ascii="Century Gothic" w:hAnsi="Century Gothic"/>
          <w:sz w:val="20"/>
        </w:rPr>
        <w:t>Finalizado el proceso de selección y al término de la evaluación, el Coordinador del Proceso de R&amp;S informará los resultados a los postulantes, enviando un correo electrónico o llamado telefónico, de acuerdo a los antecedentes señalados en su Curriculum. Una vez terminado el proceso, los postulantes podrán reclamar los antecedentes entregados dentro del plazo de un mes. Posterior a ello serán eliminados.</w:t>
      </w:r>
    </w:p>
    <w:p w:rsidR="00C10954" w:rsidRPr="00A12A57" w:rsidRDefault="00C10954" w:rsidP="00C10954">
      <w:pPr>
        <w:pStyle w:val="Textoindependiente"/>
        <w:spacing w:line="276" w:lineRule="auto"/>
        <w:jc w:val="both"/>
        <w:rPr>
          <w:rFonts w:asciiTheme="minorHAnsi" w:hAnsiTheme="minorHAnsi"/>
          <w:sz w:val="22"/>
          <w:szCs w:val="22"/>
        </w:rPr>
      </w:pPr>
    </w:p>
    <w:p w:rsidR="00C10954" w:rsidRPr="001D17AB" w:rsidRDefault="00C10954" w:rsidP="00C10954">
      <w:pPr>
        <w:pStyle w:val="Textoindependiente"/>
        <w:rPr>
          <w:rFonts w:ascii="Century Gothic" w:hAnsi="Century Gothic"/>
          <w:b/>
          <w:sz w:val="22"/>
          <w:szCs w:val="22"/>
        </w:rPr>
      </w:pPr>
      <w:r w:rsidRPr="001D17AB">
        <w:rPr>
          <w:rFonts w:ascii="Century Gothic" w:hAnsi="Century Gothic"/>
          <w:b/>
          <w:sz w:val="22"/>
          <w:szCs w:val="22"/>
        </w:rPr>
        <w:t>11. ETAPA FINAL.</w:t>
      </w:r>
      <w:bookmarkStart w:id="1" w:name="_Hlk506978283"/>
    </w:p>
    <w:p w:rsidR="00C10954" w:rsidRDefault="00C10954" w:rsidP="00C10954">
      <w:pPr>
        <w:pStyle w:val="Textoindependiente"/>
        <w:rPr>
          <w:rFonts w:asciiTheme="minorHAnsi" w:hAnsiTheme="minorHAnsi"/>
          <w:b/>
          <w:sz w:val="22"/>
          <w:szCs w:val="22"/>
        </w:rPr>
      </w:pPr>
    </w:p>
    <w:p w:rsidR="00C10954" w:rsidRPr="001D17AB" w:rsidRDefault="00C10954" w:rsidP="00C10954">
      <w:pPr>
        <w:pStyle w:val="Textoindependiente"/>
        <w:spacing w:line="276" w:lineRule="auto"/>
        <w:ind w:firstLine="708"/>
        <w:jc w:val="both"/>
        <w:rPr>
          <w:rFonts w:ascii="Century Gothic" w:hAnsi="Century Gothic"/>
          <w:sz w:val="20"/>
        </w:rPr>
      </w:pPr>
      <w:r w:rsidRPr="001D17AB">
        <w:rPr>
          <w:rFonts w:ascii="Century Gothic" w:hAnsi="Century Gothic"/>
          <w:sz w:val="20"/>
        </w:rPr>
        <w:t>Finalizado el trabajo del Comité de Selección, éste procederá a enviar al Director (a) del Establecimiento los resultados del proceso y realizará una propuesta para su análisis y decisión de provisión de cargos.</w:t>
      </w:r>
    </w:p>
    <w:p w:rsidR="00C10954" w:rsidRPr="001D17AB" w:rsidRDefault="00C10954" w:rsidP="00C10954">
      <w:pPr>
        <w:pStyle w:val="Textoindependiente"/>
        <w:spacing w:line="276" w:lineRule="auto"/>
        <w:ind w:firstLine="708"/>
        <w:jc w:val="both"/>
        <w:rPr>
          <w:rFonts w:ascii="Century Gothic" w:hAnsi="Century Gothic"/>
          <w:sz w:val="20"/>
        </w:rPr>
      </w:pPr>
    </w:p>
    <w:p w:rsidR="00C10954" w:rsidRPr="001D17AB" w:rsidRDefault="00C10954" w:rsidP="00C10954">
      <w:pPr>
        <w:pStyle w:val="Textoindependiente"/>
        <w:spacing w:line="276" w:lineRule="auto"/>
        <w:ind w:firstLine="708"/>
        <w:jc w:val="both"/>
        <w:rPr>
          <w:rFonts w:ascii="Century Gothic" w:hAnsi="Century Gothic"/>
          <w:sz w:val="20"/>
        </w:rPr>
      </w:pPr>
      <w:r w:rsidRPr="001D17AB">
        <w:rPr>
          <w:rFonts w:ascii="Century Gothic" w:hAnsi="Century Gothic"/>
          <w:sz w:val="20"/>
        </w:rPr>
        <w:t>El Director(a), podrá decidir por algunos de los postulantes propuestos por el Comité,    o bien podrá declarar desierto el proceso, de acuerdo a su superior resolución. Así también, podrá entrevistar a los candidatos idóneos si lo considera pertinente para su decisión.</w:t>
      </w:r>
    </w:p>
    <w:p w:rsidR="00C10954" w:rsidRPr="001D17AB" w:rsidRDefault="00C10954" w:rsidP="00C10954">
      <w:pPr>
        <w:pStyle w:val="Textoindependiente"/>
        <w:spacing w:line="276" w:lineRule="auto"/>
        <w:ind w:firstLine="708"/>
        <w:jc w:val="both"/>
        <w:rPr>
          <w:rFonts w:ascii="Century Gothic" w:hAnsi="Century Gothic"/>
          <w:sz w:val="20"/>
        </w:rPr>
      </w:pPr>
    </w:p>
    <w:p w:rsidR="00C10954" w:rsidRPr="001D17AB" w:rsidRDefault="00C10954" w:rsidP="00C10954">
      <w:pPr>
        <w:pStyle w:val="Textoindependiente"/>
        <w:spacing w:line="276" w:lineRule="auto"/>
        <w:ind w:firstLine="708"/>
        <w:jc w:val="both"/>
        <w:rPr>
          <w:rFonts w:ascii="Century Gothic" w:hAnsi="Century Gothic"/>
          <w:sz w:val="20"/>
        </w:rPr>
      </w:pPr>
      <w:r w:rsidRPr="001D17AB">
        <w:rPr>
          <w:rFonts w:ascii="Century Gothic" w:hAnsi="Century Gothic"/>
          <w:sz w:val="20"/>
        </w:rPr>
        <w:t xml:space="preserve">Se informa a los interesados que quien resulte seleccionado(a) será contratado, en primera instancia por un periodo de  </w:t>
      </w:r>
      <w:r w:rsidRPr="001D17AB">
        <w:rPr>
          <w:rFonts w:ascii="Century Gothic" w:hAnsi="Century Gothic"/>
          <w:sz w:val="20"/>
          <w:u w:val="single"/>
        </w:rPr>
        <w:t>Empleo a prueba por un periodo de  3 meses</w:t>
      </w:r>
      <w:r w:rsidRPr="001D17AB">
        <w:rPr>
          <w:rFonts w:ascii="Century Gothic" w:hAnsi="Century Gothic"/>
          <w:sz w:val="20"/>
        </w:rPr>
        <w:t>, el que será renovado o no de acuerdo con la evaluación de su desempeño. En el caso  de que la persona seleccionada incurra en una falta administrativa, no se ajuste al perfil del cargo no de estricto cumplimiento a los deberes y obligaciones establecidas por ley, el Establecimiento podrá dar termino a su vínculo  contractual de forma anticipada, conforme a las reglas generales.</w:t>
      </w:r>
    </w:p>
    <w:p w:rsidR="00C10954" w:rsidRPr="001D17AB" w:rsidRDefault="00C10954" w:rsidP="00C10954">
      <w:pPr>
        <w:pStyle w:val="Textoindependiente"/>
        <w:spacing w:line="276" w:lineRule="auto"/>
        <w:ind w:firstLine="708"/>
        <w:jc w:val="both"/>
        <w:rPr>
          <w:rFonts w:ascii="Century Gothic" w:hAnsi="Century Gothic"/>
          <w:sz w:val="20"/>
        </w:rPr>
      </w:pPr>
    </w:p>
    <w:p w:rsidR="00C10954" w:rsidRPr="001D17AB" w:rsidRDefault="00C10954" w:rsidP="00C10954">
      <w:pPr>
        <w:pStyle w:val="Textoindependiente"/>
        <w:rPr>
          <w:rFonts w:ascii="Century Gothic" w:hAnsi="Century Gothic"/>
          <w:b/>
          <w:sz w:val="22"/>
          <w:szCs w:val="22"/>
        </w:rPr>
      </w:pPr>
    </w:p>
    <w:bookmarkEnd w:id="1"/>
    <w:p w:rsidR="00C10954" w:rsidRPr="00C10954" w:rsidRDefault="00C10954" w:rsidP="00852CD4">
      <w:pPr>
        <w:spacing w:before="100" w:beforeAutospacing="1" w:after="100" w:afterAutospacing="1"/>
        <w:contextualSpacing/>
        <w:jc w:val="both"/>
        <w:rPr>
          <w:rFonts w:ascii="Century Gothic" w:hAnsi="Century Gothic"/>
          <w:b/>
          <w:sz w:val="22"/>
          <w:szCs w:val="22"/>
          <w:lang w:val="es-MX"/>
        </w:rPr>
      </w:pPr>
    </w:p>
    <w:p w:rsidR="00C10954" w:rsidRDefault="00C10954" w:rsidP="00852CD4">
      <w:pPr>
        <w:spacing w:before="100" w:beforeAutospacing="1" w:after="100" w:afterAutospacing="1"/>
        <w:contextualSpacing/>
        <w:jc w:val="both"/>
        <w:rPr>
          <w:rFonts w:ascii="Century Gothic" w:hAnsi="Century Gothic"/>
          <w:b/>
          <w:sz w:val="22"/>
          <w:szCs w:val="22"/>
          <w:lang w:val="es-CL"/>
        </w:rPr>
      </w:pPr>
    </w:p>
    <w:sectPr w:rsidR="00C10954" w:rsidSect="00E4419F">
      <w:headerReference w:type="default" r:id="rId12"/>
      <w:footerReference w:type="even" r:id="rId13"/>
      <w:footerReference w:type="default" r:id="rId14"/>
      <w:pgSz w:w="12242" w:h="15842"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DE" w:rsidRDefault="009036DE">
      <w:r>
        <w:separator/>
      </w:r>
    </w:p>
  </w:endnote>
  <w:endnote w:type="continuationSeparator" w:id="0">
    <w:p w:rsidR="009036DE" w:rsidRDefault="0090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54" w:rsidRDefault="00C10954" w:rsidP="008B31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0954" w:rsidRDefault="00C10954" w:rsidP="002972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54" w:rsidRDefault="00C10954" w:rsidP="008B31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32FB">
      <w:rPr>
        <w:rStyle w:val="Nmerodepgina"/>
        <w:noProof/>
      </w:rPr>
      <w:t>9</w:t>
    </w:r>
    <w:r>
      <w:rPr>
        <w:rStyle w:val="Nmerodepgina"/>
      </w:rPr>
      <w:fldChar w:fldCharType="end"/>
    </w:r>
  </w:p>
  <w:p w:rsidR="00C10954" w:rsidRDefault="009036DE" w:rsidP="00297256">
    <w:pPr>
      <w:pStyle w:val="Piedepgina"/>
      <w:ind w:right="360"/>
      <w:jc w:val="center"/>
      <w:rPr>
        <w:rFonts w:ascii="Calibri" w:hAnsi="Calibri"/>
        <w:color w:val="808080"/>
        <w:sz w:val="16"/>
        <w:szCs w:val="16"/>
      </w:rPr>
    </w:pPr>
    <w:r>
      <w:rPr>
        <w:rFonts w:ascii="Calibri" w:hAnsi="Calibri"/>
        <w:color w:val="808080"/>
        <w:sz w:val="16"/>
        <w:szCs w:val="16"/>
      </w:rPr>
      <w:pict>
        <v:rect id="_x0000_i1026" style="width:0;height:1.5pt" o:hralign="center" o:hrstd="t" o:hr="t" fillcolor="#9d9da1" stroked="f"/>
      </w:pict>
    </w:r>
  </w:p>
  <w:p w:rsidR="00C10954" w:rsidRPr="00297256" w:rsidRDefault="00C10954" w:rsidP="00297256">
    <w:pPr>
      <w:pStyle w:val="Piedepgina"/>
      <w:ind w:right="360"/>
      <w:jc w:val="center"/>
      <w:rPr>
        <w:rFonts w:ascii="Calibri" w:hAnsi="Calibri"/>
        <w:color w:val="808080"/>
        <w:sz w:val="16"/>
        <w:szCs w:val="16"/>
      </w:rPr>
    </w:pPr>
    <w:r>
      <w:rPr>
        <w:rFonts w:ascii="Calibri" w:hAnsi="Calibri"/>
        <w:color w:val="808080"/>
        <w:sz w:val="16"/>
        <w:szCs w:val="16"/>
      </w:rPr>
      <w:t>RECLUTAMIENTO Y SELECCIÓN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DE" w:rsidRDefault="009036DE">
      <w:r>
        <w:separator/>
      </w:r>
    </w:p>
  </w:footnote>
  <w:footnote w:type="continuationSeparator" w:id="0">
    <w:p w:rsidR="009036DE" w:rsidRDefault="0090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54" w:rsidRDefault="00C10954" w:rsidP="001F774F">
    <w:pPr>
      <w:pStyle w:val="Encabezado"/>
      <w:tabs>
        <w:tab w:val="left" w:pos="2580"/>
        <w:tab w:val="left" w:pos="2985"/>
      </w:tabs>
      <w:spacing w:after="120"/>
      <w:rPr>
        <w:b/>
        <w:bCs/>
        <w:sz w:val="28"/>
        <w:szCs w:val="28"/>
      </w:rPr>
    </w:pPr>
    <w:r>
      <w:rPr>
        <w:noProof/>
        <w:lang w:val="es-CL" w:eastAsia="es-CL"/>
      </w:rPr>
      <w:drawing>
        <wp:anchor distT="0" distB="0" distL="114300" distR="114300" simplePos="0" relativeHeight="251657728" behindDoc="1" locked="0" layoutInCell="1" allowOverlap="1" wp14:anchorId="0A644AC4" wp14:editId="449503E4">
          <wp:simplePos x="0" y="0"/>
          <wp:positionH relativeFrom="column">
            <wp:posOffset>45720</wp:posOffset>
          </wp:positionH>
          <wp:positionV relativeFrom="paragraph">
            <wp:posOffset>-130810</wp:posOffset>
          </wp:positionV>
          <wp:extent cx="685165" cy="687705"/>
          <wp:effectExtent l="0" t="0" r="635" b="0"/>
          <wp:wrapTight wrapText="bothSides">
            <wp:wrapPolygon edited="0">
              <wp:start x="0" y="0"/>
              <wp:lineTo x="0" y="20942"/>
              <wp:lineTo x="21019" y="20942"/>
              <wp:lineTo x="21019" y="0"/>
              <wp:lineTo x="0" y="0"/>
            </wp:wrapPolygon>
          </wp:wrapTight>
          <wp:docPr id="2" name="Imagen 2" descr="GO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B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954" w:rsidRDefault="00C10954" w:rsidP="001F774F">
    <w:pPr>
      <w:pStyle w:val="Encabezado"/>
      <w:pBdr>
        <w:bottom w:val="single" w:sz="4" w:space="0" w:color="A5A5A5"/>
      </w:pBdr>
      <w:tabs>
        <w:tab w:val="left" w:pos="2580"/>
        <w:tab w:val="left" w:pos="2985"/>
      </w:tabs>
      <w:rPr>
        <w:b/>
        <w:bCs/>
      </w:rPr>
    </w:pPr>
  </w:p>
  <w:p w:rsidR="00C10954" w:rsidRPr="00371E9A" w:rsidRDefault="00C10954" w:rsidP="001F774F">
    <w:pPr>
      <w:pStyle w:val="Encabezado"/>
      <w:pBdr>
        <w:bottom w:val="single" w:sz="4" w:space="0" w:color="A5A5A5"/>
      </w:pBdr>
      <w:tabs>
        <w:tab w:val="left" w:pos="2580"/>
        <w:tab w:val="left" w:pos="2985"/>
      </w:tabs>
      <w:rPr>
        <w:rFonts w:ascii="Verdana" w:hAnsi="Verdana"/>
        <w:b/>
        <w:bCs/>
      </w:rPr>
    </w:pPr>
  </w:p>
  <w:p w:rsidR="00C10954" w:rsidRPr="00FF0300" w:rsidRDefault="00C10954" w:rsidP="001F774F">
    <w:pPr>
      <w:pStyle w:val="Encabezado"/>
      <w:pBdr>
        <w:bottom w:val="single" w:sz="4" w:space="0" w:color="A5A5A5"/>
      </w:pBdr>
      <w:tabs>
        <w:tab w:val="left" w:pos="2580"/>
        <w:tab w:val="left" w:pos="2985"/>
      </w:tabs>
      <w:rPr>
        <w:rFonts w:ascii="Arial Narrow" w:hAnsi="Arial Narrow"/>
        <w:b/>
        <w:bCs/>
        <w:sz w:val="14"/>
        <w:szCs w:val="14"/>
        <w:lang w:val="es-CL"/>
      </w:rPr>
    </w:pPr>
    <w:r w:rsidRPr="00FF0300">
      <w:rPr>
        <w:rFonts w:ascii="Arial Narrow" w:hAnsi="Arial Narrow"/>
        <w:b/>
        <w:bCs/>
        <w:sz w:val="14"/>
        <w:szCs w:val="14"/>
        <w:lang w:val="es-CL"/>
      </w:rPr>
      <w:t>MINISTERIO DE SALUD</w:t>
    </w:r>
  </w:p>
  <w:p w:rsidR="00C10954" w:rsidRPr="00FF0300" w:rsidRDefault="00C10954" w:rsidP="001F774F">
    <w:pPr>
      <w:pStyle w:val="Encabezado"/>
      <w:pBdr>
        <w:bottom w:val="single" w:sz="4" w:space="0" w:color="A5A5A5"/>
      </w:pBdr>
      <w:tabs>
        <w:tab w:val="left" w:pos="2580"/>
        <w:tab w:val="left" w:pos="2985"/>
      </w:tabs>
      <w:rPr>
        <w:rFonts w:ascii="Arial Narrow" w:hAnsi="Arial Narrow"/>
        <w:b/>
        <w:bCs/>
        <w:sz w:val="14"/>
        <w:szCs w:val="14"/>
        <w:lang w:val="es-CL"/>
      </w:rPr>
    </w:pPr>
    <w:r w:rsidRPr="00FF0300">
      <w:rPr>
        <w:rFonts w:ascii="Arial Narrow" w:hAnsi="Arial Narrow"/>
        <w:b/>
        <w:bCs/>
        <w:sz w:val="14"/>
        <w:szCs w:val="14"/>
        <w:lang w:val="es-CL"/>
      </w:rPr>
      <w:t>SERVICIO DE SALUD VIÑA DEL MAR QUILLOTA</w:t>
    </w:r>
  </w:p>
  <w:p w:rsidR="00C10954" w:rsidRPr="00FF0300" w:rsidRDefault="00C10954" w:rsidP="001F774F">
    <w:pPr>
      <w:pStyle w:val="Encabezado"/>
      <w:pBdr>
        <w:bottom w:val="single" w:sz="4" w:space="0" w:color="A5A5A5"/>
      </w:pBdr>
      <w:tabs>
        <w:tab w:val="left" w:pos="2580"/>
        <w:tab w:val="left" w:pos="2985"/>
      </w:tabs>
      <w:rPr>
        <w:rFonts w:ascii="Arial Narrow" w:hAnsi="Arial Narrow"/>
        <w:b/>
        <w:bCs/>
        <w:sz w:val="14"/>
        <w:szCs w:val="14"/>
        <w:lang w:val="es-CL"/>
      </w:rPr>
    </w:pPr>
    <w:r w:rsidRPr="00FF0300">
      <w:rPr>
        <w:rFonts w:ascii="Arial Narrow" w:hAnsi="Arial Narrow"/>
        <w:b/>
        <w:bCs/>
        <w:sz w:val="14"/>
        <w:szCs w:val="14"/>
        <w:lang w:val="es-CL"/>
      </w:rPr>
      <w:t xml:space="preserve">UNIDAD DE CICLO DE VIDA </w:t>
    </w:r>
  </w:p>
  <w:p w:rsidR="00C10954" w:rsidRPr="00297256" w:rsidRDefault="00C10954" w:rsidP="00297256">
    <w:pPr>
      <w:pStyle w:val="Encabezado"/>
      <w:jc w:val="center"/>
      <w:rPr>
        <w:rFonts w:ascii="Calibri" w:hAnsi="Calibr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2FF"/>
    <w:multiLevelType w:val="hybridMultilevel"/>
    <w:tmpl w:val="36ACE7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8D3724"/>
    <w:multiLevelType w:val="hybridMultilevel"/>
    <w:tmpl w:val="426CB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54304E"/>
    <w:multiLevelType w:val="hybridMultilevel"/>
    <w:tmpl w:val="99280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39C7639"/>
    <w:multiLevelType w:val="hybridMultilevel"/>
    <w:tmpl w:val="4ED47E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3E51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963EC"/>
    <w:multiLevelType w:val="multilevel"/>
    <w:tmpl w:val="24901702"/>
    <w:lvl w:ilvl="0">
      <w:start w:val="3"/>
      <w:numFmt w:val="decimal"/>
      <w:lvlText w:val="%1."/>
      <w:lvlJc w:val="left"/>
      <w:pPr>
        <w:ind w:left="426" w:hanging="360"/>
      </w:pPr>
      <w:rPr>
        <w:rFonts w:cs="Times New Roman"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6" w15:restartNumberingAfterBreak="0">
    <w:nsid w:val="33D411B5"/>
    <w:multiLevelType w:val="multilevel"/>
    <w:tmpl w:val="03DEC9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B4539E"/>
    <w:multiLevelType w:val="hybridMultilevel"/>
    <w:tmpl w:val="C81421E6"/>
    <w:lvl w:ilvl="0" w:tplc="F4202696">
      <w:start w:val="7"/>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B98675F"/>
    <w:multiLevelType w:val="hybridMultilevel"/>
    <w:tmpl w:val="0DCA763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46FB499B"/>
    <w:multiLevelType w:val="hybridMultilevel"/>
    <w:tmpl w:val="EC589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CF16E52"/>
    <w:multiLevelType w:val="hybridMultilevel"/>
    <w:tmpl w:val="2EB8A07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1DA61CF"/>
    <w:multiLevelType w:val="hybridMultilevel"/>
    <w:tmpl w:val="DD3E4E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2650367"/>
    <w:multiLevelType w:val="hybridMultilevel"/>
    <w:tmpl w:val="322AF530"/>
    <w:lvl w:ilvl="0" w:tplc="340A0001">
      <w:start w:val="1"/>
      <w:numFmt w:val="bullet"/>
      <w:lvlText w:val=""/>
      <w:lvlJc w:val="left"/>
      <w:pPr>
        <w:ind w:left="1068" w:hanging="360"/>
      </w:pPr>
      <w:rPr>
        <w:rFonts w:ascii="Symbol" w:hAnsi="Symbol"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5"/>
  </w:num>
  <w:num w:numId="4">
    <w:abstractNumId w:val="12"/>
  </w:num>
  <w:num w:numId="5">
    <w:abstractNumId w:val="3"/>
  </w:num>
  <w:num w:numId="6">
    <w:abstractNumId w:val="11"/>
  </w:num>
  <w:num w:numId="7">
    <w:abstractNumId w:val="9"/>
  </w:num>
  <w:num w:numId="8">
    <w:abstractNumId w:val="6"/>
  </w:num>
  <w:num w:numId="9">
    <w:abstractNumId w:val="7"/>
  </w:num>
  <w:num w:numId="10">
    <w:abstractNumId w:val="8"/>
  </w:num>
  <w:num w:numId="11">
    <w:abstractNumId w:val="0"/>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5C"/>
    <w:rsid w:val="00000240"/>
    <w:rsid w:val="00000E4B"/>
    <w:rsid w:val="000010E4"/>
    <w:rsid w:val="000036F5"/>
    <w:rsid w:val="00003DE4"/>
    <w:rsid w:val="000060C5"/>
    <w:rsid w:val="00006656"/>
    <w:rsid w:val="00006BC6"/>
    <w:rsid w:val="00011E00"/>
    <w:rsid w:val="00014DE8"/>
    <w:rsid w:val="000168F7"/>
    <w:rsid w:val="00020BC9"/>
    <w:rsid w:val="00021A46"/>
    <w:rsid w:val="000228F0"/>
    <w:rsid w:val="00023446"/>
    <w:rsid w:val="000270B4"/>
    <w:rsid w:val="0003349E"/>
    <w:rsid w:val="000473E6"/>
    <w:rsid w:val="00051624"/>
    <w:rsid w:val="00052001"/>
    <w:rsid w:val="000653DA"/>
    <w:rsid w:val="000671DF"/>
    <w:rsid w:val="00070E56"/>
    <w:rsid w:val="00073253"/>
    <w:rsid w:val="000743C0"/>
    <w:rsid w:val="00075B2D"/>
    <w:rsid w:val="0007603B"/>
    <w:rsid w:val="0008083B"/>
    <w:rsid w:val="000825C1"/>
    <w:rsid w:val="0008298F"/>
    <w:rsid w:val="00091D74"/>
    <w:rsid w:val="00091F4E"/>
    <w:rsid w:val="00093240"/>
    <w:rsid w:val="00093E91"/>
    <w:rsid w:val="000A128E"/>
    <w:rsid w:val="000A141A"/>
    <w:rsid w:val="000A283E"/>
    <w:rsid w:val="000A752B"/>
    <w:rsid w:val="000B35FB"/>
    <w:rsid w:val="000B4CE6"/>
    <w:rsid w:val="000B62B1"/>
    <w:rsid w:val="000C1A6C"/>
    <w:rsid w:val="000D0A92"/>
    <w:rsid w:val="000D0B9A"/>
    <w:rsid w:val="000D3181"/>
    <w:rsid w:val="000D559F"/>
    <w:rsid w:val="000D576D"/>
    <w:rsid w:val="000E052A"/>
    <w:rsid w:val="000E05FE"/>
    <w:rsid w:val="000E1A49"/>
    <w:rsid w:val="000E20FB"/>
    <w:rsid w:val="000E2D24"/>
    <w:rsid w:val="000E6896"/>
    <w:rsid w:val="000F0F00"/>
    <w:rsid w:val="000F4981"/>
    <w:rsid w:val="000F5D1A"/>
    <w:rsid w:val="00105037"/>
    <w:rsid w:val="001060F3"/>
    <w:rsid w:val="001166A7"/>
    <w:rsid w:val="00123255"/>
    <w:rsid w:val="00125C41"/>
    <w:rsid w:val="00133A45"/>
    <w:rsid w:val="00135E02"/>
    <w:rsid w:val="00143658"/>
    <w:rsid w:val="00144178"/>
    <w:rsid w:val="0014454E"/>
    <w:rsid w:val="00144678"/>
    <w:rsid w:val="0014596D"/>
    <w:rsid w:val="00150D15"/>
    <w:rsid w:val="001542DE"/>
    <w:rsid w:val="00155C71"/>
    <w:rsid w:val="00155D99"/>
    <w:rsid w:val="0016084F"/>
    <w:rsid w:val="00161AF5"/>
    <w:rsid w:val="0016532D"/>
    <w:rsid w:val="0017269C"/>
    <w:rsid w:val="00174D13"/>
    <w:rsid w:val="0017682F"/>
    <w:rsid w:val="00176B78"/>
    <w:rsid w:val="00180F77"/>
    <w:rsid w:val="001863D9"/>
    <w:rsid w:val="00194809"/>
    <w:rsid w:val="001A045C"/>
    <w:rsid w:val="001A1A92"/>
    <w:rsid w:val="001A36B5"/>
    <w:rsid w:val="001A7927"/>
    <w:rsid w:val="001B3392"/>
    <w:rsid w:val="001B7630"/>
    <w:rsid w:val="001C573F"/>
    <w:rsid w:val="001C652E"/>
    <w:rsid w:val="001D160F"/>
    <w:rsid w:val="001D17AB"/>
    <w:rsid w:val="001D308E"/>
    <w:rsid w:val="001E18E1"/>
    <w:rsid w:val="001E3D99"/>
    <w:rsid w:val="001E6CE1"/>
    <w:rsid w:val="001E7E03"/>
    <w:rsid w:val="001F12F1"/>
    <w:rsid w:val="001F5970"/>
    <w:rsid w:val="001F774F"/>
    <w:rsid w:val="001F7B92"/>
    <w:rsid w:val="00204BA4"/>
    <w:rsid w:val="00204EB7"/>
    <w:rsid w:val="00205042"/>
    <w:rsid w:val="002118EE"/>
    <w:rsid w:val="00212219"/>
    <w:rsid w:val="00214E56"/>
    <w:rsid w:val="00216C42"/>
    <w:rsid w:val="00217BB6"/>
    <w:rsid w:val="00222970"/>
    <w:rsid w:val="002309E1"/>
    <w:rsid w:val="002311E7"/>
    <w:rsid w:val="00231AF8"/>
    <w:rsid w:val="00231D7C"/>
    <w:rsid w:val="00236840"/>
    <w:rsid w:val="002460C4"/>
    <w:rsid w:val="002518B1"/>
    <w:rsid w:val="0025281E"/>
    <w:rsid w:val="00254D54"/>
    <w:rsid w:val="00256081"/>
    <w:rsid w:val="00260E00"/>
    <w:rsid w:val="002640BD"/>
    <w:rsid w:val="00266AD7"/>
    <w:rsid w:val="002735E7"/>
    <w:rsid w:val="00273A2F"/>
    <w:rsid w:val="00273C75"/>
    <w:rsid w:val="002743C7"/>
    <w:rsid w:val="00276EA9"/>
    <w:rsid w:val="0028164D"/>
    <w:rsid w:val="00281D7B"/>
    <w:rsid w:val="0028239D"/>
    <w:rsid w:val="0028400A"/>
    <w:rsid w:val="0028675F"/>
    <w:rsid w:val="0029243E"/>
    <w:rsid w:val="002927B0"/>
    <w:rsid w:val="00297256"/>
    <w:rsid w:val="002A22C2"/>
    <w:rsid w:val="002A2917"/>
    <w:rsid w:val="002A2C31"/>
    <w:rsid w:val="002A2CFA"/>
    <w:rsid w:val="002B0A6C"/>
    <w:rsid w:val="002B28DC"/>
    <w:rsid w:val="002B3EFF"/>
    <w:rsid w:val="002B69D7"/>
    <w:rsid w:val="002C1D0E"/>
    <w:rsid w:val="002C2299"/>
    <w:rsid w:val="002C3E19"/>
    <w:rsid w:val="002D02A4"/>
    <w:rsid w:val="002D4942"/>
    <w:rsid w:val="002E0006"/>
    <w:rsid w:val="002E2957"/>
    <w:rsid w:val="002E3F43"/>
    <w:rsid w:val="002E5DD1"/>
    <w:rsid w:val="002E6137"/>
    <w:rsid w:val="002E7A33"/>
    <w:rsid w:val="002F165E"/>
    <w:rsid w:val="002F3496"/>
    <w:rsid w:val="002F567C"/>
    <w:rsid w:val="002F59DA"/>
    <w:rsid w:val="002F63E6"/>
    <w:rsid w:val="00304CE0"/>
    <w:rsid w:val="00304CE6"/>
    <w:rsid w:val="0031059F"/>
    <w:rsid w:val="00317DB8"/>
    <w:rsid w:val="003202A5"/>
    <w:rsid w:val="00321C83"/>
    <w:rsid w:val="00321EE9"/>
    <w:rsid w:val="00323B9F"/>
    <w:rsid w:val="00323F2E"/>
    <w:rsid w:val="003269C2"/>
    <w:rsid w:val="00327868"/>
    <w:rsid w:val="003315AC"/>
    <w:rsid w:val="0033525D"/>
    <w:rsid w:val="003353FF"/>
    <w:rsid w:val="00344929"/>
    <w:rsid w:val="00350E53"/>
    <w:rsid w:val="00352D60"/>
    <w:rsid w:val="00353B6A"/>
    <w:rsid w:val="00354BAB"/>
    <w:rsid w:val="00357F50"/>
    <w:rsid w:val="00365C93"/>
    <w:rsid w:val="00370719"/>
    <w:rsid w:val="003709F9"/>
    <w:rsid w:val="00371E9A"/>
    <w:rsid w:val="003722BE"/>
    <w:rsid w:val="00375D89"/>
    <w:rsid w:val="00377A0E"/>
    <w:rsid w:val="00380E08"/>
    <w:rsid w:val="003836CA"/>
    <w:rsid w:val="00383B70"/>
    <w:rsid w:val="003851D0"/>
    <w:rsid w:val="00393DCF"/>
    <w:rsid w:val="0039749B"/>
    <w:rsid w:val="003A0863"/>
    <w:rsid w:val="003A48F4"/>
    <w:rsid w:val="003A4B1E"/>
    <w:rsid w:val="003A68D8"/>
    <w:rsid w:val="003A7824"/>
    <w:rsid w:val="003B2292"/>
    <w:rsid w:val="003B2D2B"/>
    <w:rsid w:val="003B75B1"/>
    <w:rsid w:val="003C0248"/>
    <w:rsid w:val="003C0C5A"/>
    <w:rsid w:val="003C14BC"/>
    <w:rsid w:val="003C63C3"/>
    <w:rsid w:val="003D2862"/>
    <w:rsid w:val="003D4060"/>
    <w:rsid w:val="003D4A60"/>
    <w:rsid w:val="003D6D93"/>
    <w:rsid w:val="003D7363"/>
    <w:rsid w:val="003F43E5"/>
    <w:rsid w:val="003F64AF"/>
    <w:rsid w:val="00401D0D"/>
    <w:rsid w:val="00405142"/>
    <w:rsid w:val="004062A4"/>
    <w:rsid w:val="00411F91"/>
    <w:rsid w:val="00414316"/>
    <w:rsid w:val="0041786B"/>
    <w:rsid w:val="0042058F"/>
    <w:rsid w:val="00421C6A"/>
    <w:rsid w:val="00422E74"/>
    <w:rsid w:val="00426DED"/>
    <w:rsid w:val="00437491"/>
    <w:rsid w:val="00443E5A"/>
    <w:rsid w:val="004522CC"/>
    <w:rsid w:val="00452372"/>
    <w:rsid w:val="0045267B"/>
    <w:rsid w:val="0045422A"/>
    <w:rsid w:val="0045435A"/>
    <w:rsid w:val="004548BF"/>
    <w:rsid w:val="00454A75"/>
    <w:rsid w:val="00455540"/>
    <w:rsid w:val="00456F79"/>
    <w:rsid w:val="00460568"/>
    <w:rsid w:val="00460A01"/>
    <w:rsid w:val="004611C0"/>
    <w:rsid w:val="004620D7"/>
    <w:rsid w:val="0046304E"/>
    <w:rsid w:val="004630E3"/>
    <w:rsid w:val="00471875"/>
    <w:rsid w:val="00474ED8"/>
    <w:rsid w:val="00475AFA"/>
    <w:rsid w:val="00481267"/>
    <w:rsid w:val="00482D95"/>
    <w:rsid w:val="00484A01"/>
    <w:rsid w:val="0048517D"/>
    <w:rsid w:val="00485B28"/>
    <w:rsid w:val="00486E79"/>
    <w:rsid w:val="004901C2"/>
    <w:rsid w:val="00491FA3"/>
    <w:rsid w:val="00493FE2"/>
    <w:rsid w:val="004A58F6"/>
    <w:rsid w:val="004A6442"/>
    <w:rsid w:val="004A747A"/>
    <w:rsid w:val="004B0012"/>
    <w:rsid w:val="004B07C9"/>
    <w:rsid w:val="004B08F5"/>
    <w:rsid w:val="004B153F"/>
    <w:rsid w:val="004B3A2A"/>
    <w:rsid w:val="004B6143"/>
    <w:rsid w:val="004B697C"/>
    <w:rsid w:val="004B6E61"/>
    <w:rsid w:val="004B7D2D"/>
    <w:rsid w:val="004C00F7"/>
    <w:rsid w:val="004C197D"/>
    <w:rsid w:val="004C2669"/>
    <w:rsid w:val="004C2B7C"/>
    <w:rsid w:val="004C2D8F"/>
    <w:rsid w:val="004C3DC9"/>
    <w:rsid w:val="004C4385"/>
    <w:rsid w:val="004C6343"/>
    <w:rsid w:val="004C708E"/>
    <w:rsid w:val="004D05C4"/>
    <w:rsid w:val="004D072F"/>
    <w:rsid w:val="004D0C46"/>
    <w:rsid w:val="004D1A46"/>
    <w:rsid w:val="004D1E04"/>
    <w:rsid w:val="004D32FB"/>
    <w:rsid w:val="004D450B"/>
    <w:rsid w:val="004E17AF"/>
    <w:rsid w:val="004E3B70"/>
    <w:rsid w:val="004E6A30"/>
    <w:rsid w:val="004F092F"/>
    <w:rsid w:val="0051470A"/>
    <w:rsid w:val="00520DF9"/>
    <w:rsid w:val="005251C7"/>
    <w:rsid w:val="00525C45"/>
    <w:rsid w:val="005301A7"/>
    <w:rsid w:val="0053163A"/>
    <w:rsid w:val="005365A4"/>
    <w:rsid w:val="00542CA5"/>
    <w:rsid w:val="00544084"/>
    <w:rsid w:val="005443D6"/>
    <w:rsid w:val="00545FBE"/>
    <w:rsid w:val="00547138"/>
    <w:rsid w:val="0055270A"/>
    <w:rsid w:val="005543C5"/>
    <w:rsid w:val="0055445A"/>
    <w:rsid w:val="00554BF7"/>
    <w:rsid w:val="005565D6"/>
    <w:rsid w:val="00561495"/>
    <w:rsid w:val="005622C0"/>
    <w:rsid w:val="00567247"/>
    <w:rsid w:val="00573F7A"/>
    <w:rsid w:val="00577D0F"/>
    <w:rsid w:val="00584877"/>
    <w:rsid w:val="00585F46"/>
    <w:rsid w:val="00590090"/>
    <w:rsid w:val="00593A80"/>
    <w:rsid w:val="005945A5"/>
    <w:rsid w:val="005A0576"/>
    <w:rsid w:val="005A22C9"/>
    <w:rsid w:val="005A7F91"/>
    <w:rsid w:val="005B4FD4"/>
    <w:rsid w:val="005B7435"/>
    <w:rsid w:val="005C0E25"/>
    <w:rsid w:val="005C393B"/>
    <w:rsid w:val="005C3CC5"/>
    <w:rsid w:val="005C7458"/>
    <w:rsid w:val="005D4B49"/>
    <w:rsid w:val="005E128F"/>
    <w:rsid w:val="005E2A7B"/>
    <w:rsid w:val="005E333A"/>
    <w:rsid w:val="005E3494"/>
    <w:rsid w:val="005E5872"/>
    <w:rsid w:val="005F17E4"/>
    <w:rsid w:val="005F19AB"/>
    <w:rsid w:val="005F272F"/>
    <w:rsid w:val="005F4F1C"/>
    <w:rsid w:val="005F7B01"/>
    <w:rsid w:val="00601072"/>
    <w:rsid w:val="006010E9"/>
    <w:rsid w:val="0060784A"/>
    <w:rsid w:val="006108F8"/>
    <w:rsid w:val="006109C3"/>
    <w:rsid w:val="00610CC7"/>
    <w:rsid w:val="00612B89"/>
    <w:rsid w:val="00613821"/>
    <w:rsid w:val="00616EE9"/>
    <w:rsid w:val="00620797"/>
    <w:rsid w:val="00626661"/>
    <w:rsid w:val="00633025"/>
    <w:rsid w:val="00633A56"/>
    <w:rsid w:val="00636909"/>
    <w:rsid w:val="006370C7"/>
    <w:rsid w:val="00644D21"/>
    <w:rsid w:val="006520C0"/>
    <w:rsid w:val="00652CB1"/>
    <w:rsid w:val="0065337C"/>
    <w:rsid w:val="0065380D"/>
    <w:rsid w:val="006566FE"/>
    <w:rsid w:val="00656826"/>
    <w:rsid w:val="00663790"/>
    <w:rsid w:val="00664BB6"/>
    <w:rsid w:val="0067315A"/>
    <w:rsid w:val="00677880"/>
    <w:rsid w:val="00681BFC"/>
    <w:rsid w:val="00684E1D"/>
    <w:rsid w:val="00691F2F"/>
    <w:rsid w:val="00692E06"/>
    <w:rsid w:val="00695EF8"/>
    <w:rsid w:val="00697AEE"/>
    <w:rsid w:val="006A001B"/>
    <w:rsid w:val="006A0720"/>
    <w:rsid w:val="006A0F01"/>
    <w:rsid w:val="006A26A6"/>
    <w:rsid w:val="006A2C90"/>
    <w:rsid w:val="006A58AB"/>
    <w:rsid w:val="006C243B"/>
    <w:rsid w:val="006C7C46"/>
    <w:rsid w:val="006D15AF"/>
    <w:rsid w:val="006D52ED"/>
    <w:rsid w:val="006D5BF0"/>
    <w:rsid w:val="006E14AD"/>
    <w:rsid w:val="006F0E76"/>
    <w:rsid w:val="00702047"/>
    <w:rsid w:val="00713364"/>
    <w:rsid w:val="00714380"/>
    <w:rsid w:val="007149AA"/>
    <w:rsid w:val="00714D33"/>
    <w:rsid w:val="00720498"/>
    <w:rsid w:val="0072200E"/>
    <w:rsid w:val="00722249"/>
    <w:rsid w:val="00723101"/>
    <w:rsid w:val="007247F0"/>
    <w:rsid w:val="00724D27"/>
    <w:rsid w:val="007270D1"/>
    <w:rsid w:val="007276F6"/>
    <w:rsid w:val="00733D07"/>
    <w:rsid w:val="007351DF"/>
    <w:rsid w:val="007402DE"/>
    <w:rsid w:val="00743AB0"/>
    <w:rsid w:val="00745578"/>
    <w:rsid w:val="00755D69"/>
    <w:rsid w:val="00762498"/>
    <w:rsid w:val="007629DF"/>
    <w:rsid w:val="00763B37"/>
    <w:rsid w:val="007665ED"/>
    <w:rsid w:val="007717A6"/>
    <w:rsid w:val="00771959"/>
    <w:rsid w:val="00771E50"/>
    <w:rsid w:val="00772D64"/>
    <w:rsid w:val="00775D72"/>
    <w:rsid w:val="00776BD4"/>
    <w:rsid w:val="00782548"/>
    <w:rsid w:val="00784601"/>
    <w:rsid w:val="00785710"/>
    <w:rsid w:val="00790B01"/>
    <w:rsid w:val="0079154C"/>
    <w:rsid w:val="00793968"/>
    <w:rsid w:val="00796E68"/>
    <w:rsid w:val="007A187F"/>
    <w:rsid w:val="007A5586"/>
    <w:rsid w:val="007A5800"/>
    <w:rsid w:val="007B0E8C"/>
    <w:rsid w:val="007B6539"/>
    <w:rsid w:val="007C0DA5"/>
    <w:rsid w:val="007C17D3"/>
    <w:rsid w:val="007D1D55"/>
    <w:rsid w:val="007D4C6B"/>
    <w:rsid w:val="007E2C50"/>
    <w:rsid w:val="007E2EE8"/>
    <w:rsid w:val="007E3128"/>
    <w:rsid w:val="007E35B3"/>
    <w:rsid w:val="007F6EAB"/>
    <w:rsid w:val="00800A67"/>
    <w:rsid w:val="008027F8"/>
    <w:rsid w:val="008143B8"/>
    <w:rsid w:val="008157DC"/>
    <w:rsid w:val="00817D09"/>
    <w:rsid w:val="00820F22"/>
    <w:rsid w:val="008211A6"/>
    <w:rsid w:val="00821271"/>
    <w:rsid w:val="00821E77"/>
    <w:rsid w:val="008273FE"/>
    <w:rsid w:val="0083075A"/>
    <w:rsid w:val="00830890"/>
    <w:rsid w:val="00833D4F"/>
    <w:rsid w:val="00836651"/>
    <w:rsid w:val="00836B01"/>
    <w:rsid w:val="00847AE0"/>
    <w:rsid w:val="00847BF6"/>
    <w:rsid w:val="00852CD4"/>
    <w:rsid w:val="0085400F"/>
    <w:rsid w:val="00856F17"/>
    <w:rsid w:val="00862AC4"/>
    <w:rsid w:val="00867DB8"/>
    <w:rsid w:val="00874949"/>
    <w:rsid w:val="00876A96"/>
    <w:rsid w:val="00877A6C"/>
    <w:rsid w:val="008840A0"/>
    <w:rsid w:val="00884543"/>
    <w:rsid w:val="008A0CE8"/>
    <w:rsid w:val="008A4B20"/>
    <w:rsid w:val="008B0A50"/>
    <w:rsid w:val="008B1217"/>
    <w:rsid w:val="008B1CF7"/>
    <w:rsid w:val="008B3106"/>
    <w:rsid w:val="008C014C"/>
    <w:rsid w:val="008C0795"/>
    <w:rsid w:val="008C4985"/>
    <w:rsid w:val="008C4C44"/>
    <w:rsid w:val="008C511F"/>
    <w:rsid w:val="008C6CCD"/>
    <w:rsid w:val="008D148B"/>
    <w:rsid w:val="008D727F"/>
    <w:rsid w:val="008D797F"/>
    <w:rsid w:val="008E4DEC"/>
    <w:rsid w:val="008E5163"/>
    <w:rsid w:val="008F1785"/>
    <w:rsid w:val="008F54AB"/>
    <w:rsid w:val="008F6F49"/>
    <w:rsid w:val="009007DF"/>
    <w:rsid w:val="00902A3C"/>
    <w:rsid w:val="009036DE"/>
    <w:rsid w:val="009043DC"/>
    <w:rsid w:val="009071EE"/>
    <w:rsid w:val="009114A6"/>
    <w:rsid w:val="009119CD"/>
    <w:rsid w:val="00912A0F"/>
    <w:rsid w:val="009135C5"/>
    <w:rsid w:val="009202C3"/>
    <w:rsid w:val="009217D7"/>
    <w:rsid w:val="00926F6C"/>
    <w:rsid w:val="009305E7"/>
    <w:rsid w:val="009308D6"/>
    <w:rsid w:val="00930FEA"/>
    <w:rsid w:val="00931AA0"/>
    <w:rsid w:val="0093431C"/>
    <w:rsid w:val="009369A5"/>
    <w:rsid w:val="00937854"/>
    <w:rsid w:val="00940517"/>
    <w:rsid w:val="00942D3D"/>
    <w:rsid w:val="00943B7D"/>
    <w:rsid w:val="00956CFC"/>
    <w:rsid w:val="009646B3"/>
    <w:rsid w:val="009650B0"/>
    <w:rsid w:val="00965A2E"/>
    <w:rsid w:val="009732A1"/>
    <w:rsid w:val="009743B0"/>
    <w:rsid w:val="00975BDE"/>
    <w:rsid w:val="00976590"/>
    <w:rsid w:val="00980D23"/>
    <w:rsid w:val="009841F4"/>
    <w:rsid w:val="009859FD"/>
    <w:rsid w:val="00986A79"/>
    <w:rsid w:val="0099098A"/>
    <w:rsid w:val="00990D23"/>
    <w:rsid w:val="009918EC"/>
    <w:rsid w:val="00993561"/>
    <w:rsid w:val="00993C96"/>
    <w:rsid w:val="00994F30"/>
    <w:rsid w:val="00995D6D"/>
    <w:rsid w:val="009A0AEF"/>
    <w:rsid w:val="009A4570"/>
    <w:rsid w:val="009A72B4"/>
    <w:rsid w:val="009B3747"/>
    <w:rsid w:val="009B3A69"/>
    <w:rsid w:val="009B6F62"/>
    <w:rsid w:val="009C433A"/>
    <w:rsid w:val="009D0066"/>
    <w:rsid w:val="009D43D7"/>
    <w:rsid w:val="009E1634"/>
    <w:rsid w:val="009E170E"/>
    <w:rsid w:val="009E3D51"/>
    <w:rsid w:val="009F0DFF"/>
    <w:rsid w:val="009F442C"/>
    <w:rsid w:val="009F4724"/>
    <w:rsid w:val="009F6694"/>
    <w:rsid w:val="009F71AA"/>
    <w:rsid w:val="009F7E0F"/>
    <w:rsid w:val="00A024DD"/>
    <w:rsid w:val="00A02AB4"/>
    <w:rsid w:val="00A03B45"/>
    <w:rsid w:val="00A03B60"/>
    <w:rsid w:val="00A1273D"/>
    <w:rsid w:val="00A171E5"/>
    <w:rsid w:val="00A2554A"/>
    <w:rsid w:val="00A30813"/>
    <w:rsid w:val="00A328E4"/>
    <w:rsid w:val="00A338AB"/>
    <w:rsid w:val="00A3783E"/>
    <w:rsid w:val="00A40C84"/>
    <w:rsid w:val="00A41024"/>
    <w:rsid w:val="00A445E2"/>
    <w:rsid w:val="00A470B0"/>
    <w:rsid w:val="00A47FBA"/>
    <w:rsid w:val="00A50363"/>
    <w:rsid w:val="00A52198"/>
    <w:rsid w:val="00A530DD"/>
    <w:rsid w:val="00A54DE2"/>
    <w:rsid w:val="00A608A0"/>
    <w:rsid w:val="00A617D4"/>
    <w:rsid w:val="00A61F3D"/>
    <w:rsid w:val="00A63047"/>
    <w:rsid w:val="00A70AAC"/>
    <w:rsid w:val="00A71C8D"/>
    <w:rsid w:val="00A72747"/>
    <w:rsid w:val="00A738EA"/>
    <w:rsid w:val="00A76202"/>
    <w:rsid w:val="00A76EFD"/>
    <w:rsid w:val="00A84CA3"/>
    <w:rsid w:val="00A85763"/>
    <w:rsid w:val="00A87507"/>
    <w:rsid w:val="00A90856"/>
    <w:rsid w:val="00A929AE"/>
    <w:rsid w:val="00A94C9B"/>
    <w:rsid w:val="00A95345"/>
    <w:rsid w:val="00A97654"/>
    <w:rsid w:val="00AA2D5D"/>
    <w:rsid w:val="00AA42C8"/>
    <w:rsid w:val="00AA4A22"/>
    <w:rsid w:val="00AB3925"/>
    <w:rsid w:val="00AC5740"/>
    <w:rsid w:val="00AC5CC8"/>
    <w:rsid w:val="00AD0281"/>
    <w:rsid w:val="00AD0E88"/>
    <w:rsid w:val="00AD13B6"/>
    <w:rsid w:val="00AE0268"/>
    <w:rsid w:val="00AF39C6"/>
    <w:rsid w:val="00AF3A65"/>
    <w:rsid w:val="00AF3C7C"/>
    <w:rsid w:val="00AF5CC8"/>
    <w:rsid w:val="00B1008C"/>
    <w:rsid w:val="00B10A5E"/>
    <w:rsid w:val="00B1548D"/>
    <w:rsid w:val="00B23D41"/>
    <w:rsid w:val="00B277C0"/>
    <w:rsid w:val="00B33EE1"/>
    <w:rsid w:val="00B35BED"/>
    <w:rsid w:val="00B37061"/>
    <w:rsid w:val="00B37842"/>
    <w:rsid w:val="00B41C38"/>
    <w:rsid w:val="00B42785"/>
    <w:rsid w:val="00B47BFD"/>
    <w:rsid w:val="00B47D00"/>
    <w:rsid w:val="00B55829"/>
    <w:rsid w:val="00B55C13"/>
    <w:rsid w:val="00B60FBF"/>
    <w:rsid w:val="00B6368D"/>
    <w:rsid w:val="00B6430D"/>
    <w:rsid w:val="00B64C65"/>
    <w:rsid w:val="00B65652"/>
    <w:rsid w:val="00B657E0"/>
    <w:rsid w:val="00B65E17"/>
    <w:rsid w:val="00B7397E"/>
    <w:rsid w:val="00B74CA3"/>
    <w:rsid w:val="00B7645E"/>
    <w:rsid w:val="00B82A58"/>
    <w:rsid w:val="00B84D86"/>
    <w:rsid w:val="00B94AAA"/>
    <w:rsid w:val="00B97702"/>
    <w:rsid w:val="00BA03B7"/>
    <w:rsid w:val="00BA06E4"/>
    <w:rsid w:val="00BA5923"/>
    <w:rsid w:val="00BA5E24"/>
    <w:rsid w:val="00BA702B"/>
    <w:rsid w:val="00BB1F6F"/>
    <w:rsid w:val="00BB2EBF"/>
    <w:rsid w:val="00BB357F"/>
    <w:rsid w:val="00BC0297"/>
    <w:rsid w:val="00BC397D"/>
    <w:rsid w:val="00BD2982"/>
    <w:rsid w:val="00BD59CD"/>
    <w:rsid w:val="00BE1EB0"/>
    <w:rsid w:val="00BE209B"/>
    <w:rsid w:val="00BE3FAA"/>
    <w:rsid w:val="00BE5903"/>
    <w:rsid w:val="00BF1F87"/>
    <w:rsid w:val="00BF4A1A"/>
    <w:rsid w:val="00BF5728"/>
    <w:rsid w:val="00C0010B"/>
    <w:rsid w:val="00C10954"/>
    <w:rsid w:val="00C12722"/>
    <w:rsid w:val="00C142FF"/>
    <w:rsid w:val="00C16B44"/>
    <w:rsid w:val="00C21326"/>
    <w:rsid w:val="00C21893"/>
    <w:rsid w:val="00C23519"/>
    <w:rsid w:val="00C2786E"/>
    <w:rsid w:val="00C31053"/>
    <w:rsid w:val="00C3544F"/>
    <w:rsid w:val="00C364A6"/>
    <w:rsid w:val="00C37F26"/>
    <w:rsid w:val="00C41D11"/>
    <w:rsid w:val="00C44292"/>
    <w:rsid w:val="00C45979"/>
    <w:rsid w:val="00C554FB"/>
    <w:rsid w:val="00C57F44"/>
    <w:rsid w:val="00C6462A"/>
    <w:rsid w:val="00C6546A"/>
    <w:rsid w:val="00C668F0"/>
    <w:rsid w:val="00C67141"/>
    <w:rsid w:val="00C67D24"/>
    <w:rsid w:val="00C71AFF"/>
    <w:rsid w:val="00C72EE5"/>
    <w:rsid w:val="00C73A8F"/>
    <w:rsid w:val="00C76912"/>
    <w:rsid w:val="00C77336"/>
    <w:rsid w:val="00C7767D"/>
    <w:rsid w:val="00C8518A"/>
    <w:rsid w:val="00C901A5"/>
    <w:rsid w:val="00C90AD5"/>
    <w:rsid w:val="00C918EC"/>
    <w:rsid w:val="00C93760"/>
    <w:rsid w:val="00C93A10"/>
    <w:rsid w:val="00C973EC"/>
    <w:rsid w:val="00CA1DC3"/>
    <w:rsid w:val="00CA3BB2"/>
    <w:rsid w:val="00CA5DE0"/>
    <w:rsid w:val="00CB7B8D"/>
    <w:rsid w:val="00CC377C"/>
    <w:rsid w:val="00CC66C2"/>
    <w:rsid w:val="00CC7751"/>
    <w:rsid w:val="00CC7D55"/>
    <w:rsid w:val="00CD1EA3"/>
    <w:rsid w:val="00CE58E0"/>
    <w:rsid w:val="00CF493E"/>
    <w:rsid w:val="00CF4B56"/>
    <w:rsid w:val="00CF4B6C"/>
    <w:rsid w:val="00CF6522"/>
    <w:rsid w:val="00D10C5D"/>
    <w:rsid w:val="00D10CB9"/>
    <w:rsid w:val="00D1286F"/>
    <w:rsid w:val="00D14424"/>
    <w:rsid w:val="00D1557C"/>
    <w:rsid w:val="00D16232"/>
    <w:rsid w:val="00D2129C"/>
    <w:rsid w:val="00D258C6"/>
    <w:rsid w:val="00D3301B"/>
    <w:rsid w:val="00D379B4"/>
    <w:rsid w:val="00D42D5C"/>
    <w:rsid w:val="00D4758F"/>
    <w:rsid w:val="00D5284D"/>
    <w:rsid w:val="00D544A1"/>
    <w:rsid w:val="00D72B1F"/>
    <w:rsid w:val="00D73819"/>
    <w:rsid w:val="00D73D18"/>
    <w:rsid w:val="00D74D06"/>
    <w:rsid w:val="00D76A7F"/>
    <w:rsid w:val="00D90BE1"/>
    <w:rsid w:val="00D96EE4"/>
    <w:rsid w:val="00DA22E0"/>
    <w:rsid w:val="00DA339B"/>
    <w:rsid w:val="00DB0F45"/>
    <w:rsid w:val="00DB2921"/>
    <w:rsid w:val="00DB5B2F"/>
    <w:rsid w:val="00DB69B9"/>
    <w:rsid w:val="00DB7138"/>
    <w:rsid w:val="00DC332D"/>
    <w:rsid w:val="00DC3CF7"/>
    <w:rsid w:val="00DC5F92"/>
    <w:rsid w:val="00DC681C"/>
    <w:rsid w:val="00DC7220"/>
    <w:rsid w:val="00DC773E"/>
    <w:rsid w:val="00DD2174"/>
    <w:rsid w:val="00DD5D47"/>
    <w:rsid w:val="00DD66A7"/>
    <w:rsid w:val="00DD7A92"/>
    <w:rsid w:val="00DE2110"/>
    <w:rsid w:val="00DE5FAB"/>
    <w:rsid w:val="00DF23C5"/>
    <w:rsid w:val="00DF25C0"/>
    <w:rsid w:val="00DF4C7D"/>
    <w:rsid w:val="00E00924"/>
    <w:rsid w:val="00E066BF"/>
    <w:rsid w:val="00E07C31"/>
    <w:rsid w:val="00E10557"/>
    <w:rsid w:val="00E10C71"/>
    <w:rsid w:val="00E1335B"/>
    <w:rsid w:val="00E156E3"/>
    <w:rsid w:val="00E17F88"/>
    <w:rsid w:val="00E22D25"/>
    <w:rsid w:val="00E23D57"/>
    <w:rsid w:val="00E30A3C"/>
    <w:rsid w:val="00E30EF2"/>
    <w:rsid w:val="00E34773"/>
    <w:rsid w:val="00E35EE4"/>
    <w:rsid w:val="00E3670D"/>
    <w:rsid w:val="00E440BD"/>
    <w:rsid w:val="00E4419F"/>
    <w:rsid w:val="00E46E59"/>
    <w:rsid w:val="00E5076F"/>
    <w:rsid w:val="00E53138"/>
    <w:rsid w:val="00E53BCE"/>
    <w:rsid w:val="00E54EA3"/>
    <w:rsid w:val="00E56910"/>
    <w:rsid w:val="00E5768E"/>
    <w:rsid w:val="00E61047"/>
    <w:rsid w:val="00E64CBE"/>
    <w:rsid w:val="00E721C7"/>
    <w:rsid w:val="00E75056"/>
    <w:rsid w:val="00E755B1"/>
    <w:rsid w:val="00E77253"/>
    <w:rsid w:val="00E84F83"/>
    <w:rsid w:val="00E87C38"/>
    <w:rsid w:val="00E906A9"/>
    <w:rsid w:val="00E91BD6"/>
    <w:rsid w:val="00E94C0F"/>
    <w:rsid w:val="00EA0203"/>
    <w:rsid w:val="00EA358D"/>
    <w:rsid w:val="00EA4E89"/>
    <w:rsid w:val="00EB0637"/>
    <w:rsid w:val="00EB425E"/>
    <w:rsid w:val="00EC0772"/>
    <w:rsid w:val="00EC13D5"/>
    <w:rsid w:val="00EC2F33"/>
    <w:rsid w:val="00ED008C"/>
    <w:rsid w:val="00ED15DF"/>
    <w:rsid w:val="00ED1819"/>
    <w:rsid w:val="00EE104E"/>
    <w:rsid w:val="00EE5054"/>
    <w:rsid w:val="00EF424E"/>
    <w:rsid w:val="00EF45C5"/>
    <w:rsid w:val="00EF5790"/>
    <w:rsid w:val="00EF7ABE"/>
    <w:rsid w:val="00EF7B8A"/>
    <w:rsid w:val="00EF7CEE"/>
    <w:rsid w:val="00F0040C"/>
    <w:rsid w:val="00F01BD8"/>
    <w:rsid w:val="00F07A1C"/>
    <w:rsid w:val="00F112D0"/>
    <w:rsid w:val="00F137A2"/>
    <w:rsid w:val="00F16211"/>
    <w:rsid w:val="00F16687"/>
    <w:rsid w:val="00F176A5"/>
    <w:rsid w:val="00F179BF"/>
    <w:rsid w:val="00F17E40"/>
    <w:rsid w:val="00F2018D"/>
    <w:rsid w:val="00F20583"/>
    <w:rsid w:val="00F2365C"/>
    <w:rsid w:val="00F239E6"/>
    <w:rsid w:val="00F27122"/>
    <w:rsid w:val="00F277AB"/>
    <w:rsid w:val="00F27D22"/>
    <w:rsid w:val="00F31A09"/>
    <w:rsid w:val="00F339CE"/>
    <w:rsid w:val="00F33A56"/>
    <w:rsid w:val="00F44601"/>
    <w:rsid w:val="00F44689"/>
    <w:rsid w:val="00F46C56"/>
    <w:rsid w:val="00F50AF9"/>
    <w:rsid w:val="00F50FFD"/>
    <w:rsid w:val="00F524FE"/>
    <w:rsid w:val="00F53FEC"/>
    <w:rsid w:val="00F55471"/>
    <w:rsid w:val="00F55938"/>
    <w:rsid w:val="00F60A72"/>
    <w:rsid w:val="00F62A49"/>
    <w:rsid w:val="00F632DC"/>
    <w:rsid w:val="00F66878"/>
    <w:rsid w:val="00F67FDC"/>
    <w:rsid w:val="00F701F6"/>
    <w:rsid w:val="00F73342"/>
    <w:rsid w:val="00F74E45"/>
    <w:rsid w:val="00F74E9D"/>
    <w:rsid w:val="00F77EFA"/>
    <w:rsid w:val="00F802AB"/>
    <w:rsid w:val="00F8077C"/>
    <w:rsid w:val="00F84CC8"/>
    <w:rsid w:val="00F8663E"/>
    <w:rsid w:val="00F90C47"/>
    <w:rsid w:val="00F90F34"/>
    <w:rsid w:val="00F91A18"/>
    <w:rsid w:val="00F9289F"/>
    <w:rsid w:val="00F92F5E"/>
    <w:rsid w:val="00F94725"/>
    <w:rsid w:val="00F966B7"/>
    <w:rsid w:val="00FA34C5"/>
    <w:rsid w:val="00FB27A0"/>
    <w:rsid w:val="00FB695C"/>
    <w:rsid w:val="00FC092B"/>
    <w:rsid w:val="00FC3505"/>
    <w:rsid w:val="00FC4089"/>
    <w:rsid w:val="00FC5B39"/>
    <w:rsid w:val="00FC6267"/>
    <w:rsid w:val="00FD176E"/>
    <w:rsid w:val="00FD25B3"/>
    <w:rsid w:val="00FD43ED"/>
    <w:rsid w:val="00FD5C17"/>
    <w:rsid w:val="00FE091D"/>
    <w:rsid w:val="00FE0AE3"/>
    <w:rsid w:val="00FE14B4"/>
    <w:rsid w:val="00FE2DD4"/>
    <w:rsid w:val="00FE3AA3"/>
    <w:rsid w:val="00FE4BD6"/>
    <w:rsid w:val="00FE6839"/>
    <w:rsid w:val="00FF0300"/>
    <w:rsid w:val="00FF2D8A"/>
    <w:rsid w:val="00FF5B7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410A7"/>
  <w15:docId w15:val="{D27A4322-6F9F-4779-9E5D-FB1DACC2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79"/>
    <w:rPr>
      <w:sz w:val="24"/>
      <w:szCs w:val="24"/>
      <w:lang w:val="es-ES" w:eastAsia="es-ES"/>
    </w:rPr>
  </w:style>
  <w:style w:type="paragraph" w:styleId="Ttulo1">
    <w:name w:val="heading 1"/>
    <w:basedOn w:val="Normal"/>
    <w:next w:val="Normal"/>
    <w:link w:val="Ttulo1Car"/>
    <w:uiPriority w:val="99"/>
    <w:qFormat/>
    <w:rsid w:val="003722BE"/>
    <w:pPr>
      <w:keepNext/>
      <w:jc w:val="both"/>
      <w:outlineLvl w:val="0"/>
    </w:pPr>
    <w:rPr>
      <w:rFonts w:ascii="Comic Sans MS" w:hAnsi="Comic Sans M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65652"/>
    <w:rPr>
      <w:rFonts w:ascii="Cambria" w:hAnsi="Cambria" w:cs="Times New Roman"/>
      <w:b/>
      <w:bCs/>
      <w:kern w:val="32"/>
      <w:sz w:val="32"/>
      <w:szCs w:val="32"/>
      <w:lang w:val="es-ES" w:eastAsia="es-ES"/>
    </w:rPr>
  </w:style>
  <w:style w:type="table" w:styleId="Tablaconcuadrcula">
    <w:name w:val="Table Grid"/>
    <w:basedOn w:val="Tablanormal"/>
    <w:rsid w:val="0023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5270A"/>
    <w:rPr>
      <w:rFonts w:ascii="Arial" w:hAnsi="Arial"/>
      <w:szCs w:val="20"/>
      <w:lang w:val="es-MX" w:eastAsia="es-CL"/>
    </w:rPr>
  </w:style>
  <w:style w:type="character" w:customStyle="1" w:styleId="TextoindependienteCar">
    <w:name w:val="Texto independiente Car"/>
    <w:link w:val="Textoindependiente"/>
    <w:uiPriority w:val="99"/>
    <w:locked/>
    <w:rsid w:val="00B65652"/>
    <w:rPr>
      <w:rFonts w:cs="Times New Roman"/>
      <w:sz w:val="24"/>
      <w:szCs w:val="24"/>
      <w:lang w:val="es-ES" w:eastAsia="es-ES"/>
    </w:rPr>
  </w:style>
  <w:style w:type="character" w:styleId="Hipervnculo">
    <w:name w:val="Hyperlink"/>
    <w:uiPriority w:val="99"/>
    <w:rsid w:val="0055270A"/>
    <w:rPr>
      <w:rFonts w:cs="Times New Roman"/>
      <w:color w:val="0000FF"/>
      <w:u w:val="single"/>
    </w:rPr>
  </w:style>
  <w:style w:type="paragraph" w:styleId="Piedepgina">
    <w:name w:val="footer"/>
    <w:basedOn w:val="Normal"/>
    <w:link w:val="PiedepginaCar"/>
    <w:rsid w:val="00297256"/>
    <w:pPr>
      <w:tabs>
        <w:tab w:val="center" w:pos="4252"/>
        <w:tab w:val="right" w:pos="8504"/>
      </w:tabs>
    </w:pPr>
  </w:style>
  <w:style w:type="character" w:customStyle="1" w:styleId="PiedepginaCar">
    <w:name w:val="Pie de página Car"/>
    <w:link w:val="Piedepgina"/>
    <w:uiPriority w:val="99"/>
    <w:semiHidden/>
    <w:locked/>
    <w:rsid w:val="00B65652"/>
    <w:rPr>
      <w:rFonts w:cs="Times New Roman"/>
      <w:sz w:val="24"/>
      <w:szCs w:val="24"/>
      <w:lang w:val="es-ES" w:eastAsia="es-ES"/>
    </w:rPr>
  </w:style>
  <w:style w:type="character" w:styleId="Nmerodepgina">
    <w:name w:val="page number"/>
    <w:uiPriority w:val="99"/>
    <w:rsid w:val="00297256"/>
    <w:rPr>
      <w:rFonts w:cs="Times New Roman"/>
    </w:rPr>
  </w:style>
  <w:style w:type="paragraph" w:styleId="Encabezado">
    <w:name w:val="header"/>
    <w:basedOn w:val="Normal"/>
    <w:link w:val="EncabezadoCar"/>
    <w:uiPriority w:val="99"/>
    <w:rsid w:val="00297256"/>
    <w:pPr>
      <w:tabs>
        <w:tab w:val="center" w:pos="4252"/>
        <w:tab w:val="right" w:pos="8504"/>
      </w:tabs>
    </w:pPr>
  </w:style>
  <w:style w:type="character" w:customStyle="1" w:styleId="EncabezadoCar">
    <w:name w:val="Encabezado Car"/>
    <w:link w:val="Encabezado"/>
    <w:uiPriority w:val="99"/>
    <w:locked/>
    <w:rsid w:val="001F774F"/>
    <w:rPr>
      <w:rFonts w:cs="Times New Roman"/>
      <w:sz w:val="24"/>
      <w:szCs w:val="24"/>
      <w:lang w:val="es-ES" w:eastAsia="es-ES"/>
    </w:rPr>
  </w:style>
  <w:style w:type="paragraph" w:styleId="Ttulo">
    <w:name w:val="Title"/>
    <w:basedOn w:val="Normal"/>
    <w:link w:val="TtuloCar"/>
    <w:uiPriority w:val="99"/>
    <w:qFormat/>
    <w:rsid w:val="003722BE"/>
    <w:pPr>
      <w:jc w:val="center"/>
    </w:pPr>
    <w:rPr>
      <w:rFonts w:ascii="Comic Sans MS" w:hAnsi="Comic Sans MS"/>
      <w:b/>
      <w:sz w:val="28"/>
      <w:szCs w:val="20"/>
    </w:rPr>
  </w:style>
  <w:style w:type="character" w:customStyle="1" w:styleId="TtuloCar">
    <w:name w:val="Título Car"/>
    <w:link w:val="Ttulo"/>
    <w:uiPriority w:val="99"/>
    <w:locked/>
    <w:rsid w:val="00B65652"/>
    <w:rPr>
      <w:rFonts w:ascii="Cambria" w:hAnsi="Cambria" w:cs="Times New Roman"/>
      <w:b/>
      <w:bCs/>
      <w:kern w:val="28"/>
      <w:sz w:val="32"/>
      <w:szCs w:val="32"/>
      <w:lang w:val="es-ES" w:eastAsia="es-ES"/>
    </w:rPr>
  </w:style>
  <w:style w:type="paragraph" w:styleId="Prrafodelista">
    <w:name w:val="List Paragraph"/>
    <w:basedOn w:val="Normal"/>
    <w:link w:val="PrrafodelistaCar"/>
    <w:uiPriority w:val="34"/>
    <w:qFormat/>
    <w:rsid w:val="006566FE"/>
    <w:pPr>
      <w:spacing w:after="200" w:line="276" w:lineRule="auto"/>
      <w:ind w:left="720"/>
      <w:contextualSpacing/>
    </w:pPr>
    <w:rPr>
      <w:rFonts w:ascii="Calibri" w:hAnsi="Calibri"/>
      <w:sz w:val="22"/>
      <w:szCs w:val="22"/>
      <w:lang w:eastAsia="en-US"/>
    </w:rPr>
  </w:style>
  <w:style w:type="table" w:customStyle="1" w:styleId="Listaclara-nfasis11">
    <w:name w:val="Lista clara - Énfasis 11"/>
    <w:uiPriority w:val="99"/>
    <w:rsid w:val="006566FE"/>
    <w:rPr>
      <w:rFonts w:ascii="Calibri" w:hAnsi="Calibri"/>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efault">
    <w:name w:val="Default"/>
    <w:rsid w:val="00EF7B8A"/>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rsid w:val="00F66878"/>
    <w:rPr>
      <w:rFonts w:ascii="Tahoma" w:hAnsi="Tahoma" w:cs="Tahoma"/>
      <w:sz w:val="16"/>
      <w:szCs w:val="16"/>
    </w:rPr>
  </w:style>
  <w:style w:type="character" w:customStyle="1" w:styleId="TextodegloboCar">
    <w:name w:val="Texto de globo Car"/>
    <w:link w:val="Textodeglobo"/>
    <w:uiPriority w:val="99"/>
    <w:locked/>
    <w:rsid w:val="00F66878"/>
    <w:rPr>
      <w:rFonts w:ascii="Tahoma" w:hAnsi="Tahoma" w:cs="Tahoma"/>
      <w:sz w:val="16"/>
      <w:szCs w:val="16"/>
      <w:lang w:val="es-ES" w:eastAsia="es-ES"/>
    </w:rPr>
  </w:style>
  <w:style w:type="paragraph" w:styleId="NormalWeb">
    <w:name w:val="Normal (Web)"/>
    <w:basedOn w:val="Normal"/>
    <w:uiPriority w:val="99"/>
    <w:rsid w:val="00BC0297"/>
    <w:pPr>
      <w:spacing w:before="100" w:beforeAutospacing="1" w:after="100" w:afterAutospacing="1"/>
    </w:pPr>
  </w:style>
  <w:style w:type="character" w:styleId="Textoennegrita">
    <w:name w:val="Strong"/>
    <w:uiPriority w:val="99"/>
    <w:qFormat/>
    <w:locked/>
    <w:rsid w:val="00BC0297"/>
    <w:rPr>
      <w:rFonts w:cs="Times New Roman"/>
      <w:b/>
      <w:bCs/>
    </w:rPr>
  </w:style>
  <w:style w:type="character" w:customStyle="1" w:styleId="apple-converted-space">
    <w:name w:val="apple-converted-space"/>
    <w:rsid w:val="00BC0297"/>
    <w:rPr>
      <w:rFonts w:cs="Times New Roman"/>
    </w:rPr>
  </w:style>
  <w:style w:type="character" w:styleId="Refdecomentario">
    <w:name w:val="annotation reference"/>
    <w:uiPriority w:val="99"/>
    <w:semiHidden/>
    <w:unhideWhenUsed/>
    <w:rsid w:val="004B0012"/>
    <w:rPr>
      <w:sz w:val="16"/>
      <w:szCs w:val="16"/>
    </w:rPr>
  </w:style>
  <w:style w:type="paragraph" w:styleId="Textocomentario">
    <w:name w:val="annotation text"/>
    <w:basedOn w:val="Normal"/>
    <w:link w:val="TextocomentarioCar"/>
    <w:uiPriority w:val="99"/>
    <w:semiHidden/>
    <w:unhideWhenUsed/>
    <w:rsid w:val="004B0012"/>
    <w:rPr>
      <w:sz w:val="20"/>
      <w:szCs w:val="20"/>
    </w:rPr>
  </w:style>
  <w:style w:type="character" w:customStyle="1" w:styleId="TextocomentarioCar">
    <w:name w:val="Texto comentario Car"/>
    <w:link w:val="Textocomentario"/>
    <w:uiPriority w:val="99"/>
    <w:semiHidden/>
    <w:rsid w:val="004B001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B0012"/>
    <w:rPr>
      <w:b/>
      <w:bCs/>
    </w:rPr>
  </w:style>
  <w:style w:type="character" w:customStyle="1" w:styleId="AsuntodelcomentarioCar">
    <w:name w:val="Asunto del comentario Car"/>
    <w:link w:val="Asuntodelcomentario"/>
    <w:uiPriority w:val="99"/>
    <w:semiHidden/>
    <w:rsid w:val="004B0012"/>
    <w:rPr>
      <w:b/>
      <w:bCs/>
      <w:sz w:val="20"/>
      <w:szCs w:val="20"/>
      <w:lang w:val="es-ES" w:eastAsia="es-ES"/>
    </w:rPr>
  </w:style>
  <w:style w:type="paragraph" w:styleId="Textoindependiente2">
    <w:name w:val="Body Text 2"/>
    <w:basedOn w:val="Normal"/>
    <w:link w:val="Textoindependiente2Car"/>
    <w:uiPriority w:val="99"/>
    <w:unhideWhenUsed/>
    <w:rsid w:val="002C1D0E"/>
    <w:pPr>
      <w:spacing w:after="120" w:line="480" w:lineRule="auto"/>
    </w:pPr>
  </w:style>
  <w:style w:type="character" w:customStyle="1" w:styleId="Textoindependiente2Car">
    <w:name w:val="Texto independiente 2 Car"/>
    <w:link w:val="Textoindependiente2"/>
    <w:uiPriority w:val="99"/>
    <w:rsid w:val="002C1D0E"/>
    <w:rPr>
      <w:sz w:val="24"/>
      <w:szCs w:val="24"/>
      <w:lang w:val="es-ES" w:eastAsia="es-ES"/>
    </w:rPr>
  </w:style>
  <w:style w:type="paragraph" w:customStyle="1" w:styleId="Listavistosa-nfasis11">
    <w:name w:val="Lista vistosa - Énfasis 11"/>
    <w:basedOn w:val="Normal"/>
    <w:uiPriority w:val="34"/>
    <w:qFormat/>
    <w:rsid w:val="00E4419F"/>
    <w:pPr>
      <w:spacing w:after="200" w:line="276" w:lineRule="auto"/>
      <w:ind w:left="720"/>
      <w:contextualSpacing/>
    </w:pPr>
    <w:rPr>
      <w:rFonts w:ascii="Calibri" w:hAnsi="Calibri"/>
      <w:sz w:val="22"/>
      <w:szCs w:val="22"/>
      <w:lang w:eastAsia="en-US"/>
    </w:rPr>
  </w:style>
  <w:style w:type="character" w:customStyle="1" w:styleId="PrrafodelistaCar">
    <w:name w:val="Párrafo de lista Car"/>
    <w:link w:val="Prrafodelista"/>
    <w:uiPriority w:val="34"/>
    <w:locked/>
    <w:rsid w:val="00C10954"/>
    <w:rPr>
      <w:rFonts w:ascii="Calibri" w:hAnsi="Calibri"/>
      <w:sz w:val="22"/>
      <w:szCs w:val="22"/>
      <w:lang w:val="es-ES" w:eastAsia="en-US"/>
    </w:rPr>
  </w:style>
  <w:style w:type="paragraph" w:styleId="Sinespaciado">
    <w:name w:val="No Spacing"/>
    <w:uiPriority w:val="1"/>
    <w:qFormat/>
    <w:rsid w:val="00C10954"/>
    <w:rPr>
      <w:sz w:val="24"/>
      <w:szCs w:val="24"/>
      <w:lang w:val="es-ES" w:eastAsia="es-ES"/>
    </w:rPr>
  </w:style>
  <w:style w:type="character" w:styleId="Mencinsinresolver">
    <w:name w:val="Unresolved Mention"/>
    <w:basedOn w:val="Fuentedeprrafopredeter"/>
    <w:uiPriority w:val="99"/>
    <w:semiHidden/>
    <w:unhideWhenUsed/>
    <w:rsid w:val="0091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28109">
      <w:bodyDiv w:val="1"/>
      <w:marLeft w:val="0"/>
      <w:marRight w:val="0"/>
      <w:marTop w:val="0"/>
      <w:marBottom w:val="0"/>
      <w:divBdr>
        <w:top w:val="none" w:sz="0" w:space="0" w:color="auto"/>
        <w:left w:val="none" w:sz="0" w:space="0" w:color="auto"/>
        <w:bottom w:val="none" w:sz="0" w:space="0" w:color="auto"/>
        <w:right w:val="none" w:sz="0" w:space="0" w:color="auto"/>
      </w:divBdr>
    </w:div>
    <w:div w:id="749421824">
      <w:bodyDiv w:val="1"/>
      <w:marLeft w:val="0"/>
      <w:marRight w:val="0"/>
      <w:marTop w:val="0"/>
      <w:marBottom w:val="0"/>
      <w:divBdr>
        <w:top w:val="none" w:sz="0" w:space="0" w:color="auto"/>
        <w:left w:val="none" w:sz="0" w:space="0" w:color="auto"/>
        <w:bottom w:val="none" w:sz="0" w:space="0" w:color="auto"/>
        <w:right w:val="none" w:sz="0" w:space="0" w:color="auto"/>
      </w:divBdr>
    </w:div>
    <w:div w:id="938680821">
      <w:marLeft w:val="0"/>
      <w:marRight w:val="0"/>
      <w:marTop w:val="0"/>
      <w:marBottom w:val="0"/>
      <w:divBdr>
        <w:top w:val="none" w:sz="0" w:space="0" w:color="auto"/>
        <w:left w:val="none" w:sz="0" w:space="0" w:color="auto"/>
        <w:bottom w:val="none" w:sz="0" w:space="0" w:color="auto"/>
        <w:right w:val="none" w:sz="0" w:space="0" w:color="auto"/>
      </w:divBdr>
    </w:div>
    <w:div w:id="938680822">
      <w:marLeft w:val="0"/>
      <w:marRight w:val="0"/>
      <w:marTop w:val="0"/>
      <w:marBottom w:val="0"/>
      <w:divBdr>
        <w:top w:val="none" w:sz="0" w:space="0" w:color="auto"/>
        <w:left w:val="none" w:sz="0" w:space="0" w:color="auto"/>
        <w:bottom w:val="none" w:sz="0" w:space="0" w:color="auto"/>
        <w:right w:val="none" w:sz="0" w:space="0" w:color="auto"/>
      </w:divBdr>
    </w:div>
    <w:div w:id="938680823">
      <w:marLeft w:val="0"/>
      <w:marRight w:val="0"/>
      <w:marTop w:val="0"/>
      <w:marBottom w:val="0"/>
      <w:divBdr>
        <w:top w:val="none" w:sz="0" w:space="0" w:color="auto"/>
        <w:left w:val="none" w:sz="0" w:space="0" w:color="auto"/>
        <w:bottom w:val="none" w:sz="0" w:space="0" w:color="auto"/>
        <w:right w:val="none" w:sz="0" w:space="0" w:color="auto"/>
      </w:divBdr>
    </w:div>
    <w:div w:id="20701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vq.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vq.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vq.cl" TargetMode="External"/><Relationship Id="rId4" Type="http://schemas.openxmlformats.org/officeDocument/2006/relationships/settings" Target="settings.xml"/><Relationship Id="rId9" Type="http://schemas.openxmlformats.org/officeDocument/2006/relationships/hyperlink" Target="http://www.ssvq.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germain\Downloads\Pauta%20de%20Oposici&#243;n%20de%20Antecedentes_Subdirectora%20de%20Gesti&#243;n%20del%20Cuidado_Hospital%20La%20Cal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A315-1144-43CA-BAEB-29733DFB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Pauta de Oposición de Antecedentes_Subdirectora de Gestión del Cuidado_Hospital La Calera</Template>
  <TotalTime>120</TotalTime>
  <Pages>9</Pages>
  <Words>2681</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BASES PARA PROCESO DE OPOSICIÓN DE ANTECEDENTES</vt:lpstr>
    </vt:vector>
  </TitlesOfParts>
  <Company>SSVQ</Company>
  <LinksUpToDate>false</LinksUpToDate>
  <CharactersWithSpaces>17396</CharactersWithSpaces>
  <SharedDoc>false</SharedDoc>
  <HLinks>
    <vt:vector size="48" baseType="variant">
      <vt:variant>
        <vt:i4>7077937</vt:i4>
      </vt:variant>
      <vt:variant>
        <vt:i4>21</vt:i4>
      </vt:variant>
      <vt:variant>
        <vt:i4>0</vt:i4>
      </vt:variant>
      <vt:variant>
        <vt:i4>5</vt:i4>
      </vt:variant>
      <vt:variant>
        <vt:lpwstr>http://www.ssvq.cl/</vt:lpwstr>
      </vt:variant>
      <vt:variant>
        <vt:lpwstr/>
      </vt:variant>
      <vt:variant>
        <vt:i4>1638458</vt:i4>
      </vt:variant>
      <vt:variant>
        <vt:i4>18</vt:i4>
      </vt:variant>
      <vt:variant>
        <vt:i4>0</vt:i4>
      </vt:variant>
      <vt:variant>
        <vt:i4>5</vt:i4>
      </vt:variant>
      <vt:variant>
        <vt:lpwstr>mailto:reclutamiento.dss@redsalud.gov.cl</vt:lpwstr>
      </vt:variant>
      <vt:variant>
        <vt:lpwstr/>
      </vt:variant>
      <vt:variant>
        <vt:i4>1638458</vt:i4>
      </vt:variant>
      <vt:variant>
        <vt:i4>15</vt:i4>
      </vt:variant>
      <vt:variant>
        <vt:i4>0</vt:i4>
      </vt:variant>
      <vt:variant>
        <vt:i4>5</vt:i4>
      </vt:variant>
      <vt:variant>
        <vt:lpwstr>mailto:reclutamiento.dss@redsalud.gov.cl</vt:lpwstr>
      </vt:variant>
      <vt:variant>
        <vt:lpwstr/>
      </vt:variant>
      <vt:variant>
        <vt:i4>7143528</vt:i4>
      </vt:variant>
      <vt:variant>
        <vt:i4>12</vt:i4>
      </vt:variant>
      <vt:variant>
        <vt:i4>0</vt:i4>
      </vt:variant>
      <vt:variant>
        <vt:i4>5</vt:i4>
      </vt:variant>
      <vt:variant>
        <vt:lpwstr>http://www.empleospublicos.cl/</vt:lpwstr>
      </vt:variant>
      <vt:variant>
        <vt:lpwstr/>
      </vt:variant>
      <vt:variant>
        <vt:i4>7077937</vt:i4>
      </vt:variant>
      <vt:variant>
        <vt:i4>9</vt:i4>
      </vt:variant>
      <vt:variant>
        <vt:i4>0</vt:i4>
      </vt:variant>
      <vt:variant>
        <vt:i4>5</vt:i4>
      </vt:variant>
      <vt:variant>
        <vt:lpwstr>http://www.ssvq.cl/</vt:lpwstr>
      </vt:variant>
      <vt:variant>
        <vt:lpwstr/>
      </vt:variant>
      <vt:variant>
        <vt:i4>7077937</vt:i4>
      </vt:variant>
      <vt:variant>
        <vt:i4>6</vt:i4>
      </vt:variant>
      <vt:variant>
        <vt:i4>0</vt:i4>
      </vt:variant>
      <vt:variant>
        <vt:i4>5</vt:i4>
      </vt:variant>
      <vt:variant>
        <vt:lpwstr>http://www.ssvq.cl/</vt:lpwstr>
      </vt:variant>
      <vt:variant>
        <vt:lpwstr/>
      </vt:variant>
      <vt:variant>
        <vt:i4>7143528</vt:i4>
      </vt:variant>
      <vt:variant>
        <vt:i4>3</vt:i4>
      </vt:variant>
      <vt:variant>
        <vt:i4>0</vt:i4>
      </vt:variant>
      <vt:variant>
        <vt:i4>5</vt:i4>
      </vt:variant>
      <vt:variant>
        <vt:lpwstr>http://www.empleospublicos.cl/</vt:lpwstr>
      </vt:variant>
      <vt:variant>
        <vt:lpwstr/>
      </vt:variant>
      <vt:variant>
        <vt:i4>7077937</vt:i4>
      </vt:variant>
      <vt:variant>
        <vt:i4>0</vt:i4>
      </vt:variant>
      <vt:variant>
        <vt:i4>0</vt:i4>
      </vt:variant>
      <vt:variant>
        <vt:i4>5</vt:i4>
      </vt:variant>
      <vt:variant>
        <vt:lpwstr>http://www.ssvq.cl/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PROCESO DE OPOSICIÓN DE ANTECEDENTES</dc:title>
  <dc:creator>María Paz Germain</dc:creator>
  <cp:lastModifiedBy>Violeta Manterola</cp:lastModifiedBy>
  <cp:revision>16</cp:revision>
  <cp:lastPrinted>2019-07-26T17:53:00Z</cp:lastPrinted>
  <dcterms:created xsi:type="dcterms:W3CDTF">2022-05-11T21:31:00Z</dcterms:created>
  <dcterms:modified xsi:type="dcterms:W3CDTF">2022-09-08T19:51:00Z</dcterms:modified>
</cp:coreProperties>
</file>